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W w:w="9498" w:type="dxa"/>
        <w:tblInd w:w="-426" w:type="dxa"/>
        <w:tblLayout w:type="fixed"/>
        <w:tblLook w:val="0000" w:firstRow="0" w:lastRow="0" w:firstColumn="0" w:lastColumn="0" w:noHBand="0" w:noVBand="0"/>
      </w:tblPr>
      <w:tblGrid>
        <w:gridCol w:w="3687"/>
        <w:gridCol w:w="5811"/>
      </w:tblGrid>
      <w:tr w:rsidR="001D077B" w14:paraId="3958309C" w14:textId="77777777">
        <w:trPr>
          <w:trHeight w:val="1270"/>
        </w:trPr>
        <w:tc>
          <w:tcPr>
            <w:tcW w:w="3687" w:type="dxa"/>
          </w:tcPr>
          <w:p w14:paraId="64EF85A7" w14:textId="77777777" w:rsidR="001D077B" w:rsidRDefault="00B12436">
            <w:pPr>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THỦ TƯỚNG CHÍNH PHỦ</w:t>
            </w:r>
          </w:p>
          <w:p w14:paraId="53E732EE" w14:textId="77777777" w:rsidR="001D077B" w:rsidRDefault="00B12436">
            <w:pPr>
              <w:jc w:val="center"/>
              <w:rPr>
                <w:rFonts w:ascii="Times New Roman" w:eastAsia="Times New Roman" w:hAnsi="Times New Roman" w:cs="Times New Roman"/>
                <w:sz w:val="26"/>
                <w:szCs w:val="26"/>
                <w:vertAlign w:val="superscript"/>
              </w:rPr>
            </w:pPr>
            <w:r>
              <w:rPr>
                <w:rFonts w:ascii="Times New Roman" w:eastAsia="Times New Roman" w:hAnsi="Times New Roman" w:cs="Times New Roman"/>
                <w:sz w:val="26"/>
                <w:szCs w:val="26"/>
                <w:vertAlign w:val="superscript"/>
              </w:rPr>
              <w:t>____________</w:t>
            </w:r>
          </w:p>
          <w:p w14:paraId="6799B770" w14:textId="77777777" w:rsidR="001D077B" w:rsidRDefault="001D077B">
            <w:pPr>
              <w:jc w:val="center"/>
              <w:rPr>
                <w:rFonts w:ascii="Times New Roman" w:eastAsia="Times New Roman" w:hAnsi="Times New Roman" w:cs="Times New Roman"/>
                <w:sz w:val="30"/>
                <w:szCs w:val="30"/>
              </w:rPr>
            </w:pPr>
          </w:p>
          <w:p w14:paraId="0F1F41DF" w14:textId="77777777" w:rsidR="001D077B" w:rsidRDefault="00B12436">
            <w:pPr>
              <w:jc w:val="center"/>
              <w:rPr>
                <w:rFonts w:ascii="Times New Roman" w:eastAsia="Times New Roman" w:hAnsi="Times New Roman" w:cs="Times New Roman"/>
              </w:rPr>
            </w:pPr>
            <w:r>
              <w:rPr>
                <w:rFonts w:ascii="Times New Roman" w:eastAsia="Times New Roman" w:hAnsi="Times New Roman" w:cs="Times New Roman"/>
                <w:sz w:val="26"/>
                <w:szCs w:val="26"/>
              </w:rPr>
              <w:t>Số:        /QĐ-TTg</w:t>
            </w:r>
          </w:p>
        </w:tc>
        <w:tc>
          <w:tcPr>
            <w:tcW w:w="5811" w:type="dxa"/>
          </w:tcPr>
          <w:p w14:paraId="3D2EB6FE" w14:textId="77777777" w:rsidR="001D077B" w:rsidRDefault="00B12436">
            <w:pPr>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CỘNG HÒA XÃ HỘI CHỦ NGHĨA VIỆT NAM</w:t>
            </w:r>
          </w:p>
          <w:p w14:paraId="442F03D7" w14:textId="77777777" w:rsidR="001D077B" w:rsidRDefault="00B12436">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Độc lập - Tự do - Hạnh phúc</w:t>
            </w:r>
          </w:p>
          <w:p w14:paraId="5AB33994" w14:textId="7386867B" w:rsidR="001D077B" w:rsidRPr="00696AF9" w:rsidRDefault="00B12436">
            <w:pPr>
              <w:jc w:val="center"/>
              <w:rPr>
                <w:rFonts w:ascii="Times New Roman" w:eastAsia="Times New Roman" w:hAnsi="Times New Roman" w:cs="Times New Roman"/>
                <w:vertAlign w:val="superscript"/>
                <w:lang w:val="en-US"/>
              </w:rPr>
            </w:pPr>
            <w:r>
              <w:rPr>
                <w:rFonts w:ascii="Times New Roman" w:eastAsia="Times New Roman" w:hAnsi="Times New Roman" w:cs="Times New Roman"/>
                <w:b/>
                <w:vertAlign w:val="superscript"/>
              </w:rPr>
              <w:t xml:space="preserve"> ______________________________________</w:t>
            </w:r>
            <w:r w:rsidR="00696AF9">
              <w:rPr>
                <w:rFonts w:ascii="Times New Roman" w:eastAsia="Times New Roman" w:hAnsi="Times New Roman" w:cs="Times New Roman"/>
                <w:b/>
                <w:vertAlign w:val="superscript"/>
                <w:lang w:val="en-US"/>
              </w:rPr>
              <w:t>___</w:t>
            </w:r>
          </w:p>
          <w:p w14:paraId="28B4C0E1" w14:textId="7B927376" w:rsidR="001D077B" w:rsidRDefault="00B12436">
            <w:pPr>
              <w:jc w:val="center"/>
              <w:rPr>
                <w:rFonts w:ascii="Times New Roman" w:eastAsia="Times New Roman" w:hAnsi="Times New Roman" w:cs="Times New Roman"/>
              </w:rPr>
            </w:pPr>
            <w:r>
              <w:rPr>
                <w:rFonts w:ascii="Times New Roman" w:eastAsia="Times New Roman" w:hAnsi="Times New Roman" w:cs="Times New Roman"/>
                <w:i/>
                <w:sz w:val="28"/>
                <w:szCs w:val="28"/>
              </w:rPr>
              <w:t>Hà Nội, ngày</w:t>
            </w:r>
            <w:r w:rsidR="00696AF9">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sz w:val="28"/>
                <w:szCs w:val="28"/>
              </w:rPr>
              <w:t>tháng</w:t>
            </w:r>
            <w:r w:rsidR="00BC1EE0">
              <w:rPr>
                <w:rFonts w:ascii="Times New Roman" w:eastAsia="Times New Roman" w:hAnsi="Times New Roman" w:cs="Times New Roman"/>
                <w:i/>
                <w:sz w:val="28"/>
                <w:szCs w:val="28"/>
                <w:lang w:val="en-US"/>
              </w:rPr>
              <w:t xml:space="preserve"> </w:t>
            </w:r>
            <w:r w:rsidR="003E6AFE">
              <w:rPr>
                <w:rFonts w:ascii="Times New Roman" w:eastAsia="Times New Roman" w:hAnsi="Times New Roman" w:cs="Times New Roman"/>
                <w:i/>
                <w:sz w:val="28"/>
                <w:szCs w:val="28"/>
                <w:lang w:val="en-US"/>
              </w:rPr>
              <w:t xml:space="preserve">  </w:t>
            </w:r>
            <w:r w:rsidR="00696AF9">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sz w:val="28"/>
                <w:szCs w:val="28"/>
              </w:rPr>
              <w:t>năm 202</w:t>
            </w:r>
            <w:r w:rsidR="00BE5D4A" w:rsidRPr="004A622E">
              <w:rPr>
                <w:rFonts w:ascii="Times New Roman" w:eastAsia="Times New Roman" w:hAnsi="Times New Roman" w:cs="Times New Roman"/>
                <w:i/>
                <w:sz w:val="28"/>
                <w:szCs w:val="28"/>
              </w:rPr>
              <w:t>5</w:t>
            </w:r>
            <w:r>
              <w:rPr>
                <w:rFonts w:ascii="Times New Roman" w:eastAsia="Times New Roman" w:hAnsi="Times New Roman" w:cs="Times New Roman"/>
                <w:i/>
                <w:sz w:val="28"/>
                <w:szCs w:val="28"/>
              </w:rPr>
              <w:t xml:space="preserve">  </w:t>
            </w:r>
          </w:p>
        </w:tc>
      </w:tr>
    </w:tbl>
    <w:p w14:paraId="715A961C" w14:textId="77777777" w:rsidR="00696AF9" w:rsidRPr="00696AF9" w:rsidRDefault="00696AF9" w:rsidP="00696AF9">
      <w:pPr>
        <w:pBdr>
          <w:top w:val="nil"/>
          <w:left w:val="nil"/>
          <w:bottom w:val="nil"/>
          <w:right w:val="nil"/>
          <w:between w:val="nil"/>
        </w:pBdr>
        <w:jc w:val="center"/>
        <w:rPr>
          <w:rFonts w:ascii="Times New Roman" w:eastAsia="Times New Roman" w:hAnsi="Times New Roman" w:cs="Times New Roman"/>
          <w:color w:val="000000"/>
          <w:szCs w:val="20"/>
        </w:rPr>
      </w:pPr>
    </w:p>
    <w:p w14:paraId="48CCDE2F" w14:textId="77777777" w:rsidR="001D077B" w:rsidRDefault="00B12436" w:rsidP="00F54BFD">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QUYẾT ĐỊNH</w:t>
      </w:r>
    </w:p>
    <w:p w14:paraId="506984D2" w14:textId="77777777" w:rsidR="00DB41CC" w:rsidRDefault="00B12436" w:rsidP="00696AF9">
      <w:pPr>
        <w:pBdr>
          <w:top w:val="nil"/>
          <w:left w:val="nil"/>
          <w:bottom w:val="nil"/>
          <w:right w:val="nil"/>
          <w:between w:val="nil"/>
        </w:pBdr>
        <w:jc w:val="center"/>
        <w:rPr>
          <w:rFonts w:ascii="Times New Roman" w:hAnsi="Times New Roman" w:cs="Times New Roman"/>
          <w:b/>
          <w:spacing w:val="-2"/>
          <w:sz w:val="28"/>
          <w:szCs w:val="28"/>
          <w:lang w:val="pt-BR"/>
        </w:rPr>
      </w:pPr>
      <w:r w:rsidRPr="00DB41CC">
        <w:rPr>
          <w:rFonts w:ascii="Times New Roman" w:eastAsia="Times New Roman" w:hAnsi="Times New Roman" w:cs="Times New Roman"/>
          <w:b/>
          <w:color w:val="000000"/>
          <w:sz w:val="28"/>
          <w:szCs w:val="28"/>
        </w:rPr>
        <w:t xml:space="preserve">Về việc </w:t>
      </w:r>
      <w:r w:rsidR="00DB41CC" w:rsidRPr="00DB41CC">
        <w:rPr>
          <w:rFonts w:ascii="Times New Roman" w:eastAsia="Times New Roman" w:hAnsi="Times New Roman" w:cs="Times New Roman"/>
          <w:b/>
          <w:color w:val="000000"/>
          <w:sz w:val="28"/>
          <w:szCs w:val="28"/>
          <w:lang w:val="en-GB"/>
        </w:rPr>
        <w:t xml:space="preserve">giải thể </w:t>
      </w:r>
      <w:r w:rsidR="00DB41CC" w:rsidRPr="00DB41CC">
        <w:rPr>
          <w:rFonts w:ascii="Times New Roman" w:hAnsi="Times New Roman" w:cs="Times New Roman"/>
          <w:b/>
          <w:spacing w:val="-2"/>
          <w:sz w:val="28"/>
          <w:szCs w:val="28"/>
          <w:lang w:val="pt-BR"/>
        </w:rPr>
        <w:t xml:space="preserve">Ban Chỉ đạo quốc gia về xây dựng các đơn vị </w:t>
      </w:r>
    </w:p>
    <w:p w14:paraId="724F4A2A" w14:textId="4AF91362" w:rsidR="001D077B" w:rsidRPr="00DB41CC" w:rsidRDefault="00DB41CC" w:rsidP="00696AF9">
      <w:pPr>
        <w:pBdr>
          <w:top w:val="nil"/>
          <w:left w:val="nil"/>
          <w:bottom w:val="nil"/>
          <w:right w:val="nil"/>
          <w:between w:val="nil"/>
        </w:pBdr>
        <w:jc w:val="center"/>
        <w:rPr>
          <w:rFonts w:ascii="Times New Roman" w:eastAsia="Times New Roman" w:hAnsi="Times New Roman" w:cs="Times New Roman"/>
          <w:b/>
          <w:color w:val="000000"/>
          <w:sz w:val="28"/>
          <w:szCs w:val="28"/>
        </w:rPr>
      </w:pPr>
      <w:r w:rsidRPr="00DB41CC">
        <w:rPr>
          <w:rFonts w:ascii="Times New Roman" w:hAnsi="Times New Roman" w:cs="Times New Roman"/>
          <w:b/>
          <w:spacing w:val="-2"/>
          <w:sz w:val="28"/>
          <w:szCs w:val="28"/>
          <w:lang w:val="pt-BR"/>
        </w:rPr>
        <w:t>hành chính – kinh tế đặc biệt</w:t>
      </w:r>
      <w:r w:rsidR="00BE5D4A" w:rsidRPr="00DB41CC">
        <w:rPr>
          <w:rFonts w:ascii="Times New Roman" w:eastAsia="Times New Roman" w:hAnsi="Times New Roman" w:cs="Times New Roman"/>
          <w:b/>
          <w:color w:val="000000"/>
          <w:sz w:val="28"/>
          <w:szCs w:val="28"/>
        </w:rPr>
        <w:t xml:space="preserve"> </w:t>
      </w:r>
    </w:p>
    <w:p w14:paraId="65B1CD81" w14:textId="3E96B5FA" w:rsidR="00696AF9" w:rsidRPr="00696AF9" w:rsidRDefault="00DB4F9E" w:rsidP="00696AF9">
      <w:pPr>
        <w:pBdr>
          <w:top w:val="nil"/>
          <w:left w:val="nil"/>
          <w:bottom w:val="nil"/>
          <w:right w:val="nil"/>
          <w:between w:val="nil"/>
        </w:pBdr>
        <w:jc w:val="center"/>
        <w:rPr>
          <w:rFonts w:ascii="Times New Roman" w:eastAsia="Times New Roman" w:hAnsi="Times New Roman" w:cs="Times New Roman"/>
          <w:color w:val="000000"/>
          <w:sz w:val="28"/>
          <w:szCs w:val="28"/>
          <w:vertAlign w:val="superscript"/>
          <w:lang w:val="en-US"/>
        </w:rPr>
      </w:pPr>
      <w:r>
        <w:rPr>
          <w:rFonts w:ascii="Times New Roman" w:eastAsia="Times New Roman" w:hAnsi="Times New Roman" w:cs="Times New Roman"/>
          <w:noProof/>
          <w:color w:val="000000"/>
          <w:sz w:val="28"/>
          <w:szCs w:val="28"/>
          <w:vertAlign w:val="superscript"/>
          <w:lang w:val="en-US"/>
        </w:rPr>
        <mc:AlternateContent>
          <mc:Choice Requires="wps">
            <w:drawing>
              <wp:anchor distT="0" distB="0" distL="114300" distR="114300" simplePos="0" relativeHeight="251659264" behindDoc="0" locked="0" layoutInCell="1" allowOverlap="1" wp14:anchorId="36D01D46" wp14:editId="6451DF66">
                <wp:simplePos x="0" y="0"/>
                <wp:positionH relativeFrom="column">
                  <wp:posOffset>2252345</wp:posOffset>
                </wp:positionH>
                <wp:positionV relativeFrom="paragraph">
                  <wp:posOffset>54610</wp:posOffset>
                </wp:positionV>
                <wp:extent cx="11049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1049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9C9643"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7.35pt,4.3pt" to="264.3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" strokecolor="black [3040]"/>
            </w:pict>
          </mc:Fallback>
        </mc:AlternateContent>
      </w:r>
    </w:p>
    <w:p w14:paraId="38B39E25" w14:textId="77777777" w:rsidR="001D077B" w:rsidRDefault="00B1243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THỦ TƯỚNG CHÍNH PHỦ</w:t>
      </w:r>
    </w:p>
    <w:p w14:paraId="5DC6B58D" w14:textId="77777777" w:rsidR="001D077B" w:rsidRPr="00696AF9" w:rsidRDefault="001D077B">
      <w:pPr>
        <w:pBdr>
          <w:top w:val="nil"/>
          <w:left w:val="nil"/>
          <w:bottom w:val="nil"/>
          <w:right w:val="nil"/>
          <w:between w:val="nil"/>
        </w:pBdr>
        <w:jc w:val="center"/>
        <w:rPr>
          <w:rFonts w:ascii="Times New Roman" w:eastAsia="Times New Roman" w:hAnsi="Times New Roman" w:cs="Times New Roman"/>
          <w:color w:val="000000"/>
          <w:sz w:val="2"/>
          <w:szCs w:val="20"/>
        </w:rPr>
      </w:pPr>
    </w:p>
    <w:p w14:paraId="2B2FC056" w14:textId="0040851B" w:rsidR="001D077B" w:rsidRDefault="00B12436" w:rsidP="002D4055">
      <w:pPr>
        <w:pBdr>
          <w:top w:val="nil"/>
          <w:left w:val="nil"/>
          <w:bottom w:val="nil"/>
          <w:right w:val="nil"/>
          <w:between w:val="nil"/>
        </w:pBdr>
        <w:spacing w:before="12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Căn cứ Luật Tổ chức Chính phủ </w:t>
      </w:r>
      <w:r w:rsidRPr="001440CC">
        <w:rPr>
          <w:rFonts w:ascii="Times New Roman" w:eastAsia="Times New Roman" w:hAnsi="Times New Roman" w:cs="Times New Roman"/>
          <w:i/>
          <w:color w:val="000000"/>
          <w:sz w:val="28"/>
          <w:szCs w:val="28"/>
        </w:rPr>
        <w:t>ngày 1</w:t>
      </w:r>
      <w:r w:rsidR="001440CC" w:rsidRPr="001440CC">
        <w:rPr>
          <w:rFonts w:ascii="Times New Roman" w:eastAsia="Times New Roman" w:hAnsi="Times New Roman" w:cs="Times New Roman"/>
          <w:i/>
          <w:color w:val="000000"/>
          <w:sz w:val="28"/>
          <w:szCs w:val="28"/>
          <w:lang w:val="en-US"/>
        </w:rPr>
        <w:t>8</w:t>
      </w:r>
      <w:r w:rsidRPr="001440CC">
        <w:rPr>
          <w:rFonts w:ascii="Times New Roman" w:eastAsia="Times New Roman" w:hAnsi="Times New Roman" w:cs="Times New Roman"/>
          <w:i/>
          <w:color w:val="000000"/>
          <w:sz w:val="28"/>
          <w:szCs w:val="28"/>
        </w:rPr>
        <w:t xml:space="preserve"> tháng </w:t>
      </w:r>
      <w:r w:rsidR="001440CC" w:rsidRPr="001440CC">
        <w:rPr>
          <w:rFonts w:ascii="Times New Roman" w:eastAsia="Times New Roman" w:hAnsi="Times New Roman" w:cs="Times New Roman"/>
          <w:i/>
          <w:color w:val="000000"/>
          <w:sz w:val="28"/>
          <w:szCs w:val="28"/>
          <w:lang w:val="en-US"/>
        </w:rPr>
        <w:t>02</w:t>
      </w:r>
      <w:r w:rsidRPr="001440CC">
        <w:rPr>
          <w:rFonts w:ascii="Times New Roman" w:eastAsia="Times New Roman" w:hAnsi="Times New Roman" w:cs="Times New Roman"/>
          <w:i/>
          <w:color w:val="000000"/>
          <w:sz w:val="28"/>
          <w:szCs w:val="28"/>
        </w:rPr>
        <w:t xml:space="preserve"> năm 20</w:t>
      </w:r>
      <w:r w:rsidR="001440CC" w:rsidRPr="001440CC">
        <w:rPr>
          <w:rFonts w:ascii="Times New Roman" w:eastAsia="Times New Roman" w:hAnsi="Times New Roman" w:cs="Times New Roman"/>
          <w:i/>
          <w:color w:val="000000"/>
          <w:sz w:val="28"/>
          <w:szCs w:val="28"/>
          <w:lang w:val="en-US"/>
        </w:rPr>
        <w:t>2</w:t>
      </w:r>
      <w:r w:rsidRPr="001440CC">
        <w:rPr>
          <w:rFonts w:ascii="Times New Roman" w:eastAsia="Times New Roman" w:hAnsi="Times New Roman" w:cs="Times New Roman"/>
          <w:i/>
          <w:color w:val="000000"/>
          <w:sz w:val="28"/>
          <w:szCs w:val="28"/>
        </w:rPr>
        <w:t>5</w:t>
      </w:r>
      <w:r>
        <w:rPr>
          <w:rFonts w:ascii="Times New Roman" w:eastAsia="Times New Roman" w:hAnsi="Times New Roman" w:cs="Times New Roman"/>
          <w:i/>
          <w:color w:val="000000"/>
          <w:sz w:val="28"/>
          <w:szCs w:val="28"/>
        </w:rPr>
        <w:t>;</w:t>
      </w:r>
    </w:p>
    <w:p w14:paraId="61F25C1C" w14:textId="0EA6EC5D" w:rsidR="001D077B" w:rsidRPr="00DB41CC" w:rsidRDefault="00B12436" w:rsidP="002D4055">
      <w:pPr>
        <w:pBdr>
          <w:top w:val="nil"/>
          <w:left w:val="nil"/>
          <w:bottom w:val="nil"/>
          <w:right w:val="nil"/>
          <w:between w:val="nil"/>
        </w:pBdr>
        <w:spacing w:before="120"/>
        <w:ind w:firstLine="567"/>
        <w:jc w:val="both"/>
        <w:rPr>
          <w:rFonts w:ascii="Times New Roman" w:eastAsia="Times New Roman" w:hAnsi="Times New Roman" w:cs="Times New Roman"/>
          <w:color w:val="000000"/>
          <w:sz w:val="28"/>
          <w:szCs w:val="28"/>
          <w:lang w:val="en-GB"/>
        </w:rPr>
      </w:pPr>
      <w:r>
        <w:rPr>
          <w:rFonts w:ascii="Times New Roman" w:eastAsia="Times New Roman" w:hAnsi="Times New Roman" w:cs="Times New Roman"/>
          <w:i/>
          <w:color w:val="000000"/>
          <w:sz w:val="28"/>
          <w:szCs w:val="28"/>
        </w:rPr>
        <w:t xml:space="preserve">Căn cứ </w:t>
      </w:r>
      <w:r w:rsidR="00DB41CC">
        <w:rPr>
          <w:rFonts w:ascii="Times New Roman" w:eastAsia="Times New Roman" w:hAnsi="Times New Roman" w:cs="Times New Roman"/>
          <w:i/>
          <w:color w:val="000000"/>
          <w:sz w:val="28"/>
          <w:szCs w:val="28"/>
          <w:lang w:val="en-GB"/>
        </w:rPr>
        <w:t>Nghị định số 39/2022/NĐ-CP ngày 18</w:t>
      </w:r>
      <w:r w:rsidR="00BE6633">
        <w:rPr>
          <w:rFonts w:ascii="Times New Roman" w:eastAsia="Times New Roman" w:hAnsi="Times New Roman" w:cs="Times New Roman"/>
          <w:i/>
          <w:color w:val="000000"/>
          <w:sz w:val="28"/>
          <w:szCs w:val="28"/>
          <w:lang w:val="en-GB"/>
        </w:rPr>
        <w:t xml:space="preserve"> tháng </w:t>
      </w:r>
      <w:r w:rsidR="00DB41CC">
        <w:rPr>
          <w:rFonts w:ascii="Times New Roman" w:eastAsia="Times New Roman" w:hAnsi="Times New Roman" w:cs="Times New Roman"/>
          <w:i/>
          <w:color w:val="000000"/>
          <w:sz w:val="28"/>
          <w:szCs w:val="28"/>
          <w:lang w:val="en-GB"/>
        </w:rPr>
        <w:t>6</w:t>
      </w:r>
      <w:r w:rsidR="00BE6633">
        <w:rPr>
          <w:rFonts w:ascii="Times New Roman" w:eastAsia="Times New Roman" w:hAnsi="Times New Roman" w:cs="Times New Roman"/>
          <w:i/>
          <w:color w:val="000000"/>
          <w:sz w:val="28"/>
          <w:szCs w:val="28"/>
          <w:lang w:val="en-GB"/>
        </w:rPr>
        <w:t xml:space="preserve"> năm </w:t>
      </w:r>
      <w:r w:rsidR="00DB41CC">
        <w:rPr>
          <w:rFonts w:ascii="Times New Roman" w:eastAsia="Times New Roman" w:hAnsi="Times New Roman" w:cs="Times New Roman"/>
          <w:i/>
          <w:color w:val="000000"/>
          <w:sz w:val="28"/>
          <w:szCs w:val="28"/>
          <w:lang w:val="en-GB"/>
        </w:rPr>
        <w:t>2022 của Chính phủ ban hành Quy chế làm việc của Chính phủ;</w:t>
      </w:r>
    </w:p>
    <w:p w14:paraId="76364378" w14:textId="7251F470" w:rsidR="001D077B" w:rsidRPr="001A44FA" w:rsidRDefault="00B12436" w:rsidP="002D4055">
      <w:pPr>
        <w:pBdr>
          <w:top w:val="nil"/>
          <w:left w:val="nil"/>
          <w:bottom w:val="nil"/>
          <w:right w:val="nil"/>
          <w:between w:val="nil"/>
        </w:pBdr>
        <w:spacing w:before="120"/>
        <w:ind w:firstLine="567"/>
        <w:jc w:val="both"/>
        <w:rPr>
          <w:rFonts w:ascii="Times New Roman" w:eastAsia="Times New Roman" w:hAnsi="Times New Roman" w:cs="Times New Roman"/>
          <w:color w:val="000000"/>
          <w:spacing w:val="-8"/>
          <w:sz w:val="28"/>
          <w:szCs w:val="28"/>
          <w:lang w:val="en-GB"/>
        </w:rPr>
      </w:pPr>
      <w:r w:rsidRPr="001A44FA">
        <w:rPr>
          <w:rFonts w:ascii="Times New Roman" w:eastAsia="Times New Roman" w:hAnsi="Times New Roman" w:cs="Times New Roman"/>
          <w:i/>
          <w:color w:val="000000"/>
          <w:spacing w:val="-8"/>
          <w:sz w:val="28"/>
          <w:szCs w:val="28"/>
        </w:rPr>
        <w:t xml:space="preserve">Căn cứ </w:t>
      </w:r>
      <w:r w:rsidR="00DB41CC" w:rsidRPr="001A44FA">
        <w:rPr>
          <w:rFonts w:ascii="Times New Roman" w:eastAsia="Times New Roman" w:hAnsi="Times New Roman" w:cs="Times New Roman"/>
          <w:i/>
          <w:color w:val="000000"/>
          <w:spacing w:val="-8"/>
          <w:sz w:val="28"/>
          <w:szCs w:val="28"/>
          <w:lang w:val="en-GB"/>
        </w:rPr>
        <w:t>Quyết định số 23/2</w:t>
      </w:r>
      <w:bookmarkStart w:id="0" w:name="_GoBack"/>
      <w:bookmarkEnd w:id="0"/>
      <w:r w:rsidR="00DB41CC" w:rsidRPr="001A44FA">
        <w:rPr>
          <w:rFonts w:ascii="Times New Roman" w:eastAsia="Times New Roman" w:hAnsi="Times New Roman" w:cs="Times New Roman"/>
          <w:i/>
          <w:color w:val="000000"/>
          <w:spacing w:val="-8"/>
          <w:sz w:val="28"/>
          <w:szCs w:val="28"/>
          <w:lang w:val="en-GB"/>
        </w:rPr>
        <w:t>023/QĐ-TTg ngày 18</w:t>
      </w:r>
      <w:r w:rsidR="00BE6633" w:rsidRPr="001A44FA">
        <w:rPr>
          <w:rFonts w:ascii="Times New Roman" w:eastAsia="Times New Roman" w:hAnsi="Times New Roman" w:cs="Times New Roman"/>
          <w:i/>
          <w:color w:val="000000"/>
          <w:spacing w:val="-8"/>
          <w:sz w:val="28"/>
          <w:szCs w:val="28"/>
          <w:lang w:val="en-GB"/>
        </w:rPr>
        <w:t xml:space="preserve"> tháng </w:t>
      </w:r>
      <w:r w:rsidR="008F5F6F">
        <w:rPr>
          <w:rFonts w:ascii="Times New Roman" w:eastAsia="Times New Roman" w:hAnsi="Times New Roman" w:cs="Times New Roman"/>
          <w:i/>
          <w:color w:val="000000"/>
          <w:spacing w:val="-8"/>
          <w:sz w:val="28"/>
          <w:szCs w:val="28"/>
          <w:lang w:val="en-GB"/>
        </w:rPr>
        <w:t>9</w:t>
      </w:r>
      <w:r w:rsidR="00BE6633" w:rsidRPr="001A44FA">
        <w:rPr>
          <w:rFonts w:ascii="Times New Roman" w:eastAsia="Times New Roman" w:hAnsi="Times New Roman" w:cs="Times New Roman"/>
          <w:i/>
          <w:color w:val="000000"/>
          <w:spacing w:val="-8"/>
          <w:sz w:val="28"/>
          <w:szCs w:val="28"/>
          <w:lang w:val="en-GB"/>
        </w:rPr>
        <w:t xml:space="preserve"> năm </w:t>
      </w:r>
      <w:r w:rsidR="00DB41CC" w:rsidRPr="001A44FA">
        <w:rPr>
          <w:rFonts w:ascii="Times New Roman" w:eastAsia="Times New Roman" w:hAnsi="Times New Roman" w:cs="Times New Roman"/>
          <w:i/>
          <w:color w:val="000000"/>
          <w:spacing w:val="-8"/>
          <w:sz w:val="28"/>
          <w:szCs w:val="28"/>
          <w:lang w:val="en-GB"/>
        </w:rPr>
        <w:t>2023 của Thủ tướng Chính phủ về thành lập, tổ chức và hoạt động của tổ chức phối hợp liên ngành;</w:t>
      </w:r>
    </w:p>
    <w:p w14:paraId="684DB57B" w14:textId="1219E8B4" w:rsidR="001D077B" w:rsidRPr="00696AF9" w:rsidRDefault="00B12436" w:rsidP="002D4055">
      <w:pPr>
        <w:pBdr>
          <w:top w:val="nil"/>
          <w:left w:val="nil"/>
          <w:bottom w:val="nil"/>
          <w:right w:val="nil"/>
          <w:between w:val="nil"/>
        </w:pBdr>
        <w:spacing w:before="120"/>
        <w:ind w:firstLine="567"/>
        <w:jc w:val="both"/>
        <w:rPr>
          <w:rFonts w:ascii="Times New Roman" w:eastAsia="Times New Roman" w:hAnsi="Times New Roman" w:cs="Times New Roman"/>
          <w:i/>
          <w:color w:val="000000"/>
          <w:sz w:val="28"/>
          <w:szCs w:val="28"/>
          <w:lang w:val="en-US"/>
        </w:rPr>
      </w:pPr>
      <w:r>
        <w:rPr>
          <w:rFonts w:ascii="Times New Roman" w:eastAsia="Times New Roman" w:hAnsi="Times New Roman" w:cs="Times New Roman"/>
          <w:i/>
          <w:color w:val="000000"/>
          <w:sz w:val="28"/>
          <w:szCs w:val="28"/>
        </w:rPr>
        <w:t xml:space="preserve">Theo đề nghị của </w:t>
      </w:r>
      <w:r w:rsidR="00BE6633">
        <w:rPr>
          <w:rFonts w:ascii="Times New Roman" w:eastAsia="Times New Roman" w:hAnsi="Times New Roman" w:cs="Times New Roman"/>
          <w:i/>
          <w:color w:val="000000"/>
          <w:sz w:val="28"/>
          <w:szCs w:val="28"/>
          <w:lang w:val="en-GB"/>
        </w:rPr>
        <w:t>Bộ trưởng Bộ Tài chính tại Tờ trình số</w:t>
      </w:r>
      <w:r w:rsidR="00BC1EE0">
        <w:rPr>
          <w:rFonts w:ascii="Times New Roman" w:eastAsia="Times New Roman" w:hAnsi="Times New Roman" w:cs="Times New Roman"/>
          <w:i/>
          <w:color w:val="000000"/>
          <w:sz w:val="28"/>
          <w:szCs w:val="28"/>
          <w:lang w:val="en-GB"/>
        </w:rPr>
        <w:t xml:space="preserve"> 443</w:t>
      </w:r>
      <w:r w:rsidR="00BE6633">
        <w:rPr>
          <w:rFonts w:ascii="Times New Roman" w:eastAsia="Times New Roman" w:hAnsi="Times New Roman" w:cs="Times New Roman"/>
          <w:i/>
          <w:color w:val="000000"/>
          <w:sz w:val="28"/>
          <w:szCs w:val="28"/>
          <w:lang w:val="en-GB"/>
        </w:rPr>
        <w:t>/TTr-BTC ngày</w:t>
      </w:r>
      <w:r w:rsidR="00BC1EE0">
        <w:rPr>
          <w:rFonts w:ascii="Times New Roman" w:eastAsia="Times New Roman" w:hAnsi="Times New Roman" w:cs="Times New Roman"/>
          <w:i/>
          <w:color w:val="000000"/>
          <w:sz w:val="28"/>
          <w:szCs w:val="28"/>
          <w:lang w:val="en-GB"/>
        </w:rPr>
        <w:t xml:space="preserve"> 25</w:t>
      </w:r>
      <w:r w:rsidR="00BE6633">
        <w:rPr>
          <w:rFonts w:ascii="Times New Roman" w:eastAsia="Times New Roman" w:hAnsi="Times New Roman" w:cs="Times New Roman"/>
          <w:i/>
          <w:color w:val="000000"/>
          <w:sz w:val="28"/>
          <w:szCs w:val="28"/>
          <w:lang w:val="en-GB"/>
        </w:rPr>
        <w:t xml:space="preserve"> tháng</w:t>
      </w:r>
      <w:r w:rsidR="00BC1EE0">
        <w:rPr>
          <w:rFonts w:ascii="Times New Roman" w:eastAsia="Times New Roman" w:hAnsi="Times New Roman" w:cs="Times New Roman"/>
          <w:i/>
          <w:color w:val="000000"/>
          <w:sz w:val="28"/>
          <w:szCs w:val="28"/>
          <w:lang w:val="en-GB"/>
        </w:rPr>
        <w:t xml:space="preserve"> 7</w:t>
      </w:r>
      <w:r w:rsidR="00BE6633">
        <w:rPr>
          <w:rFonts w:ascii="Times New Roman" w:eastAsia="Times New Roman" w:hAnsi="Times New Roman" w:cs="Times New Roman"/>
          <w:i/>
          <w:color w:val="000000"/>
          <w:sz w:val="28"/>
          <w:szCs w:val="28"/>
          <w:lang w:val="en-GB"/>
        </w:rPr>
        <w:t xml:space="preserve"> năm 2025 và ý kiến Bộ Nội vụ tại công văn số </w:t>
      </w:r>
      <w:r w:rsidR="0074035A">
        <w:rPr>
          <w:rFonts w:ascii="Times New Roman" w:eastAsia="Times New Roman" w:hAnsi="Times New Roman" w:cs="Times New Roman"/>
          <w:i/>
          <w:color w:val="000000"/>
          <w:sz w:val="28"/>
          <w:szCs w:val="28"/>
          <w:lang w:val="en-GB"/>
        </w:rPr>
        <w:t>5058</w:t>
      </w:r>
      <w:r w:rsidR="00BE6633">
        <w:rPr>
          <w:rFonts w:ascii="Times New Roman" w:eastAsia="Times New Roman" w:hAnsi="Times New Roman" w:cs="Times New Roman"/>
          <w:i/>
          <w:color w:val="000000"/>
          <w:sz w:val="28"/>
          <w:szCs w:val="28"/>
          <w:lang w:val="en-GB"/>
        </w:rPr>
        <w:t>/BNV-TCBC ngày</w:t>
      </w:r>
      <w:r w:rsidR="0074035A">
        <w:rPr>
          <w:rFonts w:ascii="Times New Roman" w:eastAsia="Times New Roman" w:hAnsi="Times New Roman" w:cs="Times New Roman"/>
          <w:i/>
          <w:color w:val="000000"/>
          <w:sz w:val="28"/>
          <w:szCs w:val="28"/>
          <w:lang w:val="en-GB"/>
        </w:rPr>
        <w:t xml:space="preserve"> 12 </w:t>
      </w:r>
      <w:r w:rsidR="00BE6633">
        <w:rPr>
          <w:rFonts w:ascii="Times New Roman" w:eastAsia="Times New Roman" w:hAnsi="Times New Roman" w:cs="Times New Roman"/>
          <w:i/>
          <w:color w:val="000000"/>
          <w:sz w:val="28"/>
          <w:szCs w:val="28"/>
          <w:lang w:val="en-GB"/>
        </w:rPr>
        <w:t xml:space="preserve">tháng </w:t>
      </w:r>
      <w:r w:rsidR="0074035A">
        <w:rPr>
          <w:rFonts w:ascii="Times New Roman" w:eastAsia="Times New Roman" w:hAnsi="Times New Roman" w:cs="Times New Roman"/>
          <w:i/>
          <w:color w:val="000000"/>
          <w:sz w:val="28"/>
          <w:szCs w:val="28"/>
          <w:lang w:val="en-GB"/>
        </w:rPr>
        <w:t>7</w:t>
      </w:r>
      <w:r w:rsidR="00BE6633">
        <w:rPr>
          <w:rFonts w:ascii="Times New Roman" w:eastAsia="Times New Roman" w:hAnsi="Times New Roman" w:cs="Times New Roman"/>
          <w:i/>
          <w:color w:val="000000"/>
          <w:sz w:val="28"/>
          <w:szCs w:val="28"/>
          <w:lang w:val="en-GB"/>
        </w:rPr>
        <w:t xml:space="preserve"> năm 2025</w:t>
      </w:r>
      <w:r w:rsidR="00BC1EE0">
        <w:rPr>
          <w:rFonts w:ascii="Times New Roman" w:eastAsia="Times New Roman" w:hAnsi="Times New Roman" w:cs="Times New Roman"/>
          <w:i/>
          <w:color w:val="000000"/>
          <w:sz w:val="28"/>
          <w:szCs w:val="28"/>
          <w:lang w:val="en-GB"/>
        </w:rPr>
        <w:t>.</w:t>
      </w:r>
    </w:p>
    <w:p w14:paraId="08382E9E" w14:textId="6F1F92AB" w:rsidR="001D077B" w:rsidRDefault="00B12436" w:rsidP="002D4055">
      <w:pPr>
        <w:pBdr>
          <w:top w:val="nil"/>
          <w:left w:val="nil"/>
          <w:bottom w:val="nil"/>
          <w:right w:val="nil"/>
          <w:between w:val="nil"/>
        </w:pBdr>
        <w:spacing w:before="120"/>
        <w:ind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QUYẾT ĐỊNH:</w:t>
      </w:r>
      <w:bookmarkStart w:id="1" w:name="gjdgxs" w:colFirst="0" w:colLast="0"/>
      <w:bookmarkEnd w:id="1"/>
    </w:p>
    <w:p w14:paraId="6E610B55" w14:textId="57C17E2D" w:rsidR="001D077B" w:rsidRPr="00696AF9" w:rsidRDefault="00B12436" w:rsidP="002D4055">
      <w:pPr>
        <w:keepNext/>
        <w:keepLines/>
        <w:pBdr>
          <w:top w:val="nil"/>
          <w:left w:val="nil"/>
          <w:bottom w:val="nil"/>
          <w:right w:val="nil"/>
          <w:between w:val="nil"/>
        </w:pBdr>
        <w:spacing w:before="120"/>
        <w:ind w:firstLine="567"/>
        <w:jc w:val="both"/>
        <w:rPr>
          <w:rFonts w:ascii="Times New Roman Bold" w:eastAsia="Times New Roman" w:hAnsi="Times New Roman Bold" w:cs="Times New Roman"/>
          <w:b/>
          <w:bCs/>
          <w:color w:val="000000"/>
          <w:spacing w:val="6"/>
          <w:sz w:val="28"/>
          <w:szCs w:val="28"/>
        </w:rPr>
      </w:pPr>
      <w:r w:rsidRPr="00696AF9">
        <w:rPr>
          <w:rFonts w:ascii="Times New Roman Bold" w:eastAsia="Times New Roman" w:hAnsi="Times New Roman Bold" w:cs="Times New Roman"/>
          <w:b/>
          <w:bCs/>
          <w:color w:val="000000"/>
          <w:spacing w:val="6"/>
          <w:sz w:val="28"/>
          <w:szCs w:val="28"/>
        </w:rPr>
        <w:t xml:space="preserve">Điều 1. </w:t>
      </w:r>
      <w:r w:rsidR="00BE6633">
        <w:rPr>
          <w:rFonts w:ascii="Times New Roman" w:hAnsi="Times New Roman" w:cs="Times New Roman"/>
          <w:spacing w:val="-2"/>
          <w:sz w:val="28"/>
          <w:szCs w:val="28"/>
          <w:lang w:val="pt-BR"/>
        </w:rPr>
        <w:t xml:space="preserve">Giải thể Ban </w:t>
      </w:r>
      <w:r w:rsidR="00BE6633" w:rsidRPr="00BE6633">
        <w:rPr>
          <w:rFonts w:ascii="Times New Roman" w:hAnsi="Times New Roman" w:cs="Times New Roman"/>
          <w:spacing w:val="-2"/>
          <w:sz w:val="28"/>
          <w:szCs w:val="28"/>
          <w:lang w:val="pt-BR"/>
        </w:rPr>
        <w:t xml:space="preserve">Chỉ đạo quốc gia về xây dựng các đơn vị hành chính </w:t>
      </w:r>
      <w:r w:rsidR="00BC1EE0">
        <w:rPr>
          <w:rFonts w:ascii="Times New Roman" w:hAnsi="Times New Roman" w:cs="Times New Roman"/>
          <w:spacing w:val="-2"/>
          <w:sz w:val="28"/>
          <w:szCs w:val="28"/>
          <w:lang w:val="pt-BR"/>
        </w:rPr>
        <w:t>-</w:t>
      </w:r>
      <w:r w:rsidR="00BE6633" w:rsidRPr="00BE6633">
        <w:rPr>
          <w:rFonts w:ascii="Times New Roman" w:hAnsi="Times New Roman" w:cs="Times New Roman"/>
          <w:spacing w:val="-2"/>
          <w:sz w:val="28"/>
          <w:szCs w:val="28"/>
          <w:lang w:val="pt-BR"/>
        </w:rPr>
        <w:t xml:space="preserve"> kinh tế đặc biệt</w:t>
      </w:r>
      <w:r w:rsidR="00BE6633">
        <w:rPr>
          <w:rFonts w:ascii="Times New Roman" w:hAnsi="Times New Roman" w:cs="Times New Roman"/>
          <w:spacing w:val="-2"/>
          <w:sz w:val="28"/>
          <w:szCs w:val="28"/>
          <w:lang w:val="pt-BR"/>
        </w:rPr>
        <w:t xml:space="preserve"> được thành lập theo Quyết định số 56/QĐ-TTg ngày 11</w:t>
      </w:r>
      <w:r w:rsidR="00BC1EE0">
        <w:rPr>
          <w:rFonts w:ascii="Times New Roman" w:hAnsi="Times New Roman" w:cs="Times New Roman"/>
          <w:spacing w:val="-2"/>
          <w:sz w:val="28"/>
          <w:szCs w:val="28"/>
          <w:lang w:val="pt-BR"/>
        </w:rPr>
        <w:t xml:space="preserve"> tháng </w:t>
      </w:r>
      <w:r w:rsidR="00BE6633">
        <w:rPr>
          <w:rFonts w:ascii="Times New Roman" w:hAnsi="Times New Roman" w:cs="Times New Roman"/>
          <w:spacing w:val="-2"/>
          <w:sz w:val="28"/>
          <w:szCs w:val="28"/>
          <w:lang w:val="pt-BR"/>
        </w:rPr>
        <w:t>01</w:t>
      </w:r>
      <w:r w:rsidR="00BC1EE0">
        <w:rPr>
          <w:rFonts w:ascii="Times New Roman" w:hAnsi="Times New Roman" w:cs="Times New Roman"/>
          <w:spacing w:val="-2"/>
          <w:sz w:val="28"/>
          <w:szCs w:val="28"/>
          <w:lang w:val="pt-BR"/>
        </w:rPr>
        <w:t xml:space="preserve"> năm </w:t>
      </w:r>
      <w:r w:rsidR="00BE6633">
        <w:rPr>
          <w:rFonts w:ascii="Times New Roman" w:hAnsi="Times New Roman" w:cs="Times New Roman"/>
          <w:spacing w:val="-2"/>
          <w:sz w:val="28"/>
          <w:szCs w:val="28"/>
          <w:lang w:val="pt-BR"/>
        </w:rPr>
        <w:t>2018 của Thủ tướng Chính phủ.</w:t>
      </w:r>
    </w:p>
    <w:p w14:paraId="160E2D58" w14:textId="0DF68C48" w:rsidR="00BE6633" w:rsidRDefault="00B12436" w:rsidP="002D4055">
      <w:pPr>
        <w:pBdr>
          <w:top w:val="nil"/>
          <w:left w:val="nil"/>
          <w:bottom w:val="nil"/>
          <w:right w:val="nil"/>
          <w:between w:val="nil"/>
        </w:pBdr>
        <w:spacing w:before="120"/>
        <w:ind w:firstLine="567"/>
        <w:jc w:val="both"/>
        <w:rPr>
          <w:rFonts w:ascii="Times New Roman" w:eastAsia="Times New Roman" w:hAnsi="Times New Roman" w:cs="Times New Roman"/>
          <w:bCs/>
          <w:color w:val="000000"/>
          <w:sz w:val="28"/>
          <w:szCs w:val="28"/>
          <w:lang w:val="en-GB"/>
        </w:rPr>
      </w:pPr>
      <w:bookmarkStart w:id="2" w:name="_30j0zll" w:colFirst="0" w:colLast="0"/>
      <w:bookmarkEnd w:id="2"/>
      <w:r w:rsidRPr="00BE5D4A">
        <w:rPr>
          <w:rFonts w:ascii="Times New Roman" w:eastAsia="Times New Roman" w:hAnsi="Times New Roman" w:cs="Times New Roman"/>
          <w:b/>
          <w:color w:val="000000"/>
          <w:sz w:val="28"/>
          <w:szCs w:val="28"/>
        </w:rPr>
        <w:t xml:space="preserve">Điều 2. </w:t>
      </w:r>
      <w:r w:rsidR="00BE6633">
        <w:rPr>
          <w:rFonts w:ascii="Times New Roman" w:eastAsia="Times New Roman" w:hAnsi="Times New Roman" w:cs="Times New Roman"/>
          <w:bCs/>
          <w:color w:val="000000"/>
          <w:sz w:val="28"/>
          <w:szCs w:val="28"/>
          <w:lang w:val="en-GB"/>
        </w:rPr>
        <w:t>Quyết định này có hiệu lực thi hành kể từ ngày ký ban hành.</w:t>
      </w:r>
    </w:p>
    <w:p w14:paraId="5C116DFC" w14:textId="23B53484" w:rsidR="003E6AFE" w:rsidRPr="00BC1EE0" w:rsidRDefault="00B12436" w:rsidP="003E6AFE">
      <w:pPr>
        <w:pBdr>
          <w:top w:val="nil"/>
          <w:left w:val="nil"/>
          <w:bottom w:val="nil"/>
          <w:right w:val="nil"/>
          <w:between w:val="nil"/>
        </w:pBdr>
        <w:spacing w:before="120" w:after="240"/>
        <w:ind w:firstLine="567"/>
        <w:jc w:val="both"/>
        <w:rPr>
          <w:rFonts w:ascii="Times New Roman" w:eastAsia="Times New Roman" w:hAnsi="Times New Roman" w:cs="Times New Roman"/>
          <w:color w:val="000000"/>
          <w:spacing w:val="-4"/>
          <w:sz w:val="28"/>
          <w:szCs w:val="28"/>
          <w:lang w:val="en-GB"/>
        </w:rPr>
      </w:pPr>
      <w:r w:rsidRPr="009C69A4">
        <w:rPr>
          <w:rFonts w:ascii="Times New Roman" w:eastAsia="Times New Roman" w:hAnsi="Times New Roman" w:cs="Times New Roman"/>
          <w:b/>
          <w:color w:val="000000"/>
          <w:sz w:val="28"/>
          <w:szCs w:val="28"/>
        </w:rPr>
        <w:t xml:space="preserve">Điều 3. </w:t>
      </w:r>
      <w:r w:rsidR="00BE6633" w:rsidRPr="002D4055">
        <w:rPr>
          <w:rFonts w:ascii="Times New Roman" w:eastAsia="Times New Roman" w:hAnsi="Times New Roman" w:cs="Times New Roman"/>
          <w:bCs/>
          <w:color w:val="000000"/>
          <w:spacing w:val="-4"/>
          <w:sz w:val="28"/>
          <w:szCs w:val="28"/>
          <w:lang w:val="en-GB"/>
        </w:rPr>
        <w:t xml:space="preserve">Bộ trưởng Bộ Tài chính, Bộ trưởng Bộ Nội vụ, </w:t>
      </w:r>
      <w:r w:rsidR="00BC1EE0">
        <w:rPr>
          <w:rFonts w:ascii="Times New Roman" w:eastAsia="Times New Roman" w:hAnsi="Times New Roman" w:cs="Times New Roman"/>
          <w:bCs/>
          <w:color w:val="000000"/>
          <w:spacing w:val="-4"/>
          <w:sz w:val="28"/>
          <w:szCs w:val="28"/>
          <w:lang w:val="en-GB"/>
        </w:rPr>
        <w:t>c</w:t>
      </w:r>
      <w:r w:rsidR="00293ADD" w:rsidRPr="002D4055">
        <w:rPr>
          <w:rFonts w:ascii="Times New Roman" w:eastAsia="Times New Roman" w:hAnsi="Times New Roman" w:cs="Times New Roman"/>
          <w:bCs/>
          <w:color w:val="000000"/>
          <w:spacing w:val="-4"/>
          <w:sz w:val="28"/>
          <w:szCs w:val="28"/>
          <w:lang w:val="en-GB"/>
        </w:rPr>
        <w:t xml:space="preserve">ác thành viên </w:t>
      </w:r>
      <w:r w:rsidR="00BE6633" w:rsidRPr="002D4055">
        <w:rPr>
          <w:rFonts w:ascii="Times New Roman" w:eastAsia="Times New Roman" w:hAnsi="Times New Roman" w:cs="Times New Roman"/>
          <w:bCs/>
          <w:color w:val="000000"/>
          <w:spacing w:val="-4"/>
          <w:sz w:val="28"/>
          <w:szCs w:val="28"/>
          <w:lang w:val="en-GB"/>
        </w:rPr>
        <w:t xml:space="preserve">Ban Chỉ đạo </w:t>
      </w:r>
      <w:r w:rsidR="00BE6633" w:rsidRPr="002D4055">
        <w:rPr>
          <w:rFonts w:ascii="Times New Roman" w:hAnsi="Times New Roman" w:cs="Times New Roman"/>
          <w:spacing w:val="-4"/>
          <w:sz w:val="28"/>
          <w:szCs w:val="28"/>
          <w:lang w:val="pt-BR"/>
        </w:rPr>
        <w:t xml:space="preserve">quốc gia về xây dựng các đơn vị hành chính </w:t>
      </w:r>
      <w:r w:rsidR="00BC1EE0">
        <w:rPr>
          <w:rFonts w:ascii="Times New Roman" w:hAnsi="Times New Roman" w:cs="Times New Roman"/>
          <w:spacing w:val="-4"/>
          <w:sz w:val="28"/>
          <w:szCs w:val="28"/>
          <w:lang w:val="pt-BR"/>
        </w:rPr>
        <w:t>-</w:t>
      </w:r>
      <w:r w:rsidR="00BE6633" w:rsidRPr="002D4055">
        <w:rPr>
          <w:rFonts w:ascii="Times New Roman" w:hAnsi="Times New Roman" w:cs="Times New Roman"/>
          <w:spacing w:val="-4"/>
          <w:sz w:val="28"/>
          <w:szCs w:val="28"/>
          <w:lang w:val="pt-BR"/>
        </w:rPr>
        <w:t xml:space="preserve"> kinh tế đặc biệt và các cơ quan, tổ chức, cá nhân có liên quan </w:t>
      </w:r>
      <w:r w:rsidRPr="002D4055">
        <w:rPr>
          <w:rFonts w:ascii="Times New Roman" w:eastAsia="Times New Roman" w:hAnsi="Times New Roman" w:cs="Times New Roman"/>
          <w:color w:val="000000"/>
          <w:spacing w:val="-4"/>
          <w:sz w:val="28"/>
          <w:szCs w:val="28"/>
        </w:rPr>
        <w:t>chịu trách nhiệm thi hành Quyết định này.</w:t>
      </w:r>
      <w:r w:rsidR="0074035A" w:rsidRPr="002D4055">
        <w:rPr>
          <w:rFonts w:ascii="Times New Roman" w:eastAsia="Times New Roman" w:hAnsi="Times New Roman" w:cs="Times New Roman"/>
          <w:color w:val="000000"/>
          <w:spacing w:val="-4"/>
          <w:sz w:val="28"/>
          <w:szCs w:val="28"/>
          <w:lang w:val="en-GB"/>
        </w:rPr>
        <w:t>/.</w:t>
      </w:r>
    </w:p>
    <w:tbl>
      <w:tblPr>
        <w:tblW w:w="8930" w:type="dxa"/>
        <w:tblLayout w:type="fixed"/>
        <w:tblLook w:val="01E0" w:firstRow="1" w:lastRow="1" w:firstColumn="1" w:lastColumn="1" w:noHBand="0" w:noVBand="0"/>
      </w:tblPr>
      <w:tblGrid>
        <w:gridCol w:w="5103"/>
        <w:gridCol w:w="3827"/>
      </w:tblGrid>
      <w:tr w:rsidR="00447550" w:rsidRPr="00142A5E" w14:paraId="32B35871" w14:textId="77777777" w:rsidTr="00293ADD">
        <w:trPr>
          <w:trHeight w:val="1666"/>
        </w:trPr>
        <w:tc>
          <w:tcPr>
            <w:tcW w:w="5103" w:type="dxa"/>
          </w:tcPr>
          <w:p w14:paraId="77247E54" w14:textId="77777777" w:rsidR="00EE5807" w:rsidRDefault="00EE5807" w:rsidP="00EE5807">
            <w:pPr>
              <w:pBdr>
                <w:top w:val="nil"/>
                <w:left w:val="nil"/>
                <w:bottom w:val="nil"/>
                <w:right w:val="nil"/>
                <w:between w:val="nil"/>
              </w:pBdr>
              <w:ind w:left="-108"/>
              <w:jc w:val="both"/>
              <w:rPr>
                <w:rFonts w:ascii="Times New Roman" w:eastAsia="Times New Roman" w:hAnsi="Times New Roman" w:cs="Times New Roman"/>
                <w:color w:val="000000"/>
              </w:rPr>
            </w:pPr>
            <w:r>
              <w:rPr>
                <w:rFonts w:ascii="Times New Roman" w:eastAsia="Times New Roman" w:hAnsi="Times New Roman" w:cs="Times New Roman"/>
                <w:b/>
                <w:i/>
                <w:color w:val="000000"/>
              </w:rPr>
              <w:t>Nơi nhận:</w:t>
            </w:r>
          </w:p>
          <w:p w14:paraId="4E0F4ABC" w14:textId="2BF13A48" w:rsidR="00EE5807" w:rsidRDefault="00EE5807" w:rsidP="00EE5807">
            <w:pPr>
              <w:pBdr>
                <w:top w:val="nil"/>
                <w:left w:val="nil"/>
                <w:bottom w:val="nil"/>
                <w:right w:val="nil"/>
                <w:between w:val="nil"/>
              </w:pBdr>
              <w:ind w:left="-108"/>
              <w:jc w:val="both"/>
              <w:rPr>
                <w:rFonts w:ascii="Times New Roman" w:eastAsia="Times New Roman" w:hAnsi="Times New Roman" w:cs="Times New Roman"/>
                <w:color w:val="000000"/>
                <w:sz w:val="22"/>
                <w:szCs w:val="22"/>
              </w:rPr>
            </w:pPr>
            <w:r w:rsidRPr="00EE5807">
              <w:rPr>
                <w:rFonts w:ascii="Times New Roman" w:eastAsia="Times New Roman" w:hAnsi="Times New Roman" w:cs="Times New Roman"/>
                <w:color w:val="000000"/>
                <w:sz w:val="22"/>
                <w:szCs w:val="22"/>
              </w:rPr>
              <w:t>-</w:t>
            </w:r>
            <w:r w:rsidRPr="004A622E">
              <w:rPr>
                <w:rFonts w:ascii="Times New Roman" w:eastAsia="Times New Roman" w:hAnsi="Times New Roman" w:cs="Times New Roman"/>
                <w:i/>
                <w:color w:val="000000"/>
                <w:sz w:val="22"/>
                <w:szCs w:val="22"/>
              </w:rPr>
              <w:t xml:space="preserve"> </w:t>
            </w:r>
            <w:r w:rsidR="002D3348">
              <w:rPr>
                <w:rFonts w:ascii="Times New Roman" w:eastAsia="Times New Roman" w:hAnsi="Times New Roman" w:cs="Times New Roman"/>
                <w:color w:val="000000"/>
                <w:sz w:val="22"/>
                <w:szCs w:val="22"/>
                <w:lang w:val="en-GB"/>
              </w:rPr>
              <w:t>Ban Bí thư Trung ương Đảng;</w:t>
            </w:r>
          </w:p>
          <w:p w14:paraId="3BB2EFA1" w14:textId="00EF4498" w:rsidR="00EE5807" w:rsidRDefault="00EE5807" w:rsidP="00EE5807">
            <w:pPr>
              <w:pBdr>
                <w:top w:val="nil"/>
                <w:left w:val="nil"/>
                <w:bottom w:val="nil"/>
                <w:right w:val="nil"/>
                <w:between w:val="nil"/>
              </w:pBdr>
              <w:tabs>
                <w:tab w:val="left" w:pos="120"/>
              </w:tabs>
              <w:ind w:left="-108"/>
              <w:jc w:val="both"/>
              <w:rPr>
                <w:rFonts w:ascii="Times New Roman" w:eastAsia="Times New Roman" w:hAnsi="Times New Roman" w:cs="Times New Roman"/>
                <w:color w:val="000000"/>
                <w:sz w:val="22"/>
                <w:szCs w:val="22"/>
                <w:lang w:val="en-GB"/>
              </w:rPr>
            </w:pPr>
            <w:r>
              <w:rPr>
                <w:rFonts w:ascii="Times New Roman" w:eastAsia="Times New Roman" w:hAnsi="Times New Roman" w:cs="Times New Roman"/>
                <w:color w:val="000000"/>
                <w:sz w:val="22"/>
                <w:szCs w:val="22"/>
              </w:rPr>
              <w:t xml:space="preserve">- </w:t>
            </w:r>
            <w:r w:rsidR="00293ADD">
              <w:rPr>
                <w:rFonts w:ascii="Times New Roman" w:eastAsia="Times New Roman" w:hAnsi="Times New Roman" w:cs="Times New Roman"/>
                <w:color w:val="000000"/>
                <w:sz w:val="22"/>
                <w:szCs w:val="22"/>
                <w:lang w:val="en-GB"/>
              </w:rPr>
              <w:t>Thủ tướng</w:t>
            </w:r>
            <w:r w:rsidR="00E97D60">
              <w:rPr>
                <w:rFonts w:ascii="Times New Roman" w:eastAsia="Times New Roman" w:hAnsi="Times New Roman" w:cs="Times New Roman"/>
                <w:color w:val="000000"/>
                <w:sz w:val="22"/>
                <w:szCs w:val="22"/>
                <w:lang w:val="en-GB"/>
              </w:rPr>
              <w:t xml:space="preserve"> Chính phủ</w:t>
            </w:r>
            <w:r w:rsidR="00293ADD">
              <w:rPr>
                <w:rFonts w:ascii="Times New Roman" w:eastAsia="Times New Roman" w:hAnsi="Times New Roman" w:cs="Times New Roman"/>
                <w:color w:val="000000"/>
                <w:sz w:val="22"/>
                <w:szCs w:val="22"/>
                <w:lang w:val="en-GB"/>
              </w:rPr>
              <w:t>, c</w:t>
            </w:r>
            <w:r>
              <w:rPr>
                <w:rFonts w:ascii="Times New Roman" w:eastAsia="Times New Roman" w:hAnsi="Times New Roman" w:cs="Times New Roman"/>
                <w:color w:val="000000"/>
                <w:sz w:val="22"/>
                <w:szCs w:val="22"/>
              </w:rPr>
              <w:t>ác Phó Thủ tướng Chính phủ;</w:t>
            </w:r>
          </w:p>
          <w:p w14:paraId="4EC17C85" w14:textId="5982AC01" w:rsidR="002D3348" w:rsidRDefault="00293ADD" w:rsidP="003E6AFE">
            <w:pPr>
              <w:pBdr>
                <w:top w:val="nil"/>
                <w:left w:val="nil"/>
                <w:bottom w:val="nil"/>
                <w:right w:val="nil"/>
                <w:between w:val="nil"/>
              </w:pBdr>
              <w:tabs>
                <w:tab w:val="left" w:pos="130"/>
              </w:tabs>
              <w:ind w:left="-108"/>
              <w:jc w:val="both"/>
              <w:rPr>
                <w:rFonts w:ascii="Times New Roman" w:eastAsia="Times New Roman" w:hAnsi="Times New Roman" w:cs="Times New Roman"/>
                <w:color w:val="000000"/>
                <w:sz w:val="22"/>
                <w:szCs w:val="22"/>
                <w:lang w:val="en-GB"/>
              </w:rPr>
            </w:pPr>
            <w:r>
              <w:rPr>
                <w:rFonts w:ascii="Times New Roman" w:eastAsia="Times New Roman" w:hAnsi="Times New Roman" w:cs="Times New Roman"/>
                <w:color w:val="000000"/>
                <w:sz w:val="22"/>
                <w:szCs w:val="22"/>
                <w:lang w:val="en-GB"/>
              </w:rPr>
              <w:t xml:space="preserve">- </w:t>
            </w:r>
            <w:r w:rsidR="003E6AFE">
              <w:rPr>
                <w:rFonts w:ascii="Times New Roman" w:eastAsia="Times New Roman" w:hAnsi="Times New Roman" w:cs="Times New Roman"/>
                <w:color w:val="000000"/>
                <w:sz w:val="22"/>
                <w:szCs w:val="22"/>
                <w:lang w:val="en-GB"/>
              </w:rPr>
              <w:t>BCĐ</w:t>
            </w:r>
            <w:r w:rsidR="002D3348">
              <w:rPr>
                <w:rFonts w:ascii="Times New Roman" w:eastAsia="Times New Roman" w:hAnsi="Times New Roman" w:cs="Times New Roman"/>
                <w:color w:val="000000"/>
                <w:sz w:val="22"/>
                <w:szCs w:val="22"/>
                <w:lang w:val="en-GB"/>
              </w:rPr>
              <w:t xml:space="preserve"> quốc gia về xây dựng các đơn vị </w:t>
            </w:r>
            <w:r w:rsidR="003E6AFE">
              <w:rPr>
                <w:rFonts w:ascii="Times New Roman" w:eastAsia="Times New Roman" w:hAnsi="Times New Roman" w:cs="Times New Roman"/>
                <w:color w:val="000000"/>
                <w:sz w:val="22"/>
                <w:szCs w:val="22"/>
                <w:lang w:val="en-GB"/>
              </w:rPr>
              <w:t xml:space="preserve">HC-KT </w:t>
            </w:r>
            <w:r w:rsidR="002D3348">
              <w:rPr>
                <w:rFonts w:ascii="Times New Roman" w:eastAsia="Times New Roman" w:hAnsi="Times New Roman" w:cs="Times New Roman"/>
                <w:color w:val="000000"/>
                <w:sz w:val="22"/>
                <w:szCs w:val="22"/>
                <w:lang w:val="en-GB"/>
              </w:rPr>
              <w:t>đặc biệt;</w:t>
            </w:r>
          </w:p>
          <w:p w14:paraId="7A6CAE58" w14:textId="15B20C47" w:rsidR="002D3348" w:rsidRDefault="002D3348" w:rsidP="00EE5807">
            <w:pPr>
              <w:pBdr>
                <w:top w:val="nil"/>
                <w:left w:val="nil"/>
                <w:bottom w:val="nil"/>
                <w:right w:val="nil"/>
                <w:between w:val="nil"/>
              </w:pBdr>
              <w:tabs>
                <w:tab w:val="left" w:pos="130"/>
              </w:tabs>
              <w:ind w:left="-108"/>
              <w:jc w:val="both"/>
              <w:rPr>
                <w:rFonts w:ascii="Times New Roman" w:eastAsia="Times New Roman" w:hAnsi="Times New Roman" w:cs="Times New Roman"/>
                <w:color w:val="000000"/>
                <w:sz w:val="22"/>
                <w:szCs w:val="22"/>
                <w:lang w:val="en-GB"/>
              </w:rPr>
            </w:pPr>
            <w:r>
              <w:rPr>
                <w:rFonts w:ascii="Times New Roman" w:eastAsia="Times New Roman" w:hAnsi="Times New Roman" w:cs="Times New Roman"/>
                <w:color w:val="000000"/>
                <w:sz w:val="22"/>
                <w:szCs w:val="22"/>
                <w:lang w:val="en-GB"/>
              </w:rPr>
              <w:t xml:space="preserve">- Các thành viên </w:t>
            </w:r>
            <w:r w:rsidR="003E6AFE">
              <w:rPr>
                <w:rFonts w:ascii="Times New Roman" w:eastAsia="Times New Roman" w:hAnsi="Times New Roman" w:cs="Times New Roman"/>
                <w:color w:val="000000"/>
                <w:sz w:val="22"/>
                <w:szCs w:val="22"/>
                <w:lang w:val="en-GB"/>
              </w:rPr>
              <w:t>BCĐ</w:t>
            </w:r>
            <w:r>
              <w:rPr>
                <w:rFonts w:ascii="Times New Roman" w:eastAsia="Times New Roman" w:hAnsi="Times New Roman" w:cs="Times New Roman"/>
                <w:color w:val="000000"/>
                <w:sz w:val="22"/>
                <w:szCs w:val="22"/>
                <w:lang w:val="en-GB"/>
              </w:rPr>
              <w:t xml:space="preserve"> quốc gia về xây dựng các đơn vị hành chính </w:t>
            </w:r>
            <w:r w:rsidR="00BC1EE0">
              <w:rPr>
                <w:rFonts w:ascii="Times New Roman" w:eastAsia="Times New Roman" w:hAnsi="Times New Roman" w:cs="Times New Roman"/>
                <w:color w:val="000000"/>
                <w:sz w:val="22"/>
                <w:szCs w:val="22"/>
                <w:lang w:val="en-GB"/>
              </w:rPr>
              <w:t>-</w:t>
            </w:r>
            <w:r>
              <w:rPr>
                <w:rFonts w:ascii="Times New Roman" w:eastAsia="Times New Roman" w:hAnsi="Times New Roman" w:cs="Times New Roman"/>
                <w:color w:val="000000"/>
                <w:sz w:val="22"/>
                <w:szCs w:val="22"/>
                <w:lang w:val="en-GB"/>
              </w:rPr>
              <w:t xml:space="preserve"> kinh tế đặc biệt;</w:t>
            </w:r>
          </w:p>
          <w:p w14:paraId="5A9FCB74" w14:textId="3471CD09" w:rsidR="00EE5807" w:rsidRDefault="002D3348" w:rsidP="00EE5807">
            <w:pPr>
              <w:pBdr>
                <w:top w:val="nil"/>
                <w:left w:val="nil"/>
                <w:bottom w:val="nil"/>
                <w:right w:val="nil"/>
                <w:between w:val="nil"/>
              </w:pBdr>
              <w:tabs>
                <w:tab w:val="left" w:pos="130"/>
              </w:tabs>
              <w:ind w:left="-108"/>
              <w:jc w:val="both"/>
              <w:rPr>
                <w:rFonts w:ascii="Times New Roman" w:eastAsia="Times New Roman" w:hAnsi="Times New Roman" w:cs="Times New Roman"/>
                <w:color w:val="000000"/>
                <w:sz w:val="22"/>
                <w:szCs w:val="22"/>
                <w:lang w:val="en-GB"/>
              </w:rPr>
            </w:pPr>
            <w:r>
              <w:rPr>
                <w:rFonts w:ascii="Times New Roman" w:eastAsia="Times New Roman" w:hAnsi="Times New Roman" w:cs="Times New Roman"/>
                <w:color w:val="000000"/>
                <w:sz w:val="22"/>
                <w:szCs w:val="22"/>
                <w:lang w:val="en-GB"/>
              </w:rPr>
              <w:t xml:space="preserve">- </w:t>
            </w:r>
            <w:r w:rsidR="00EE5807">
              <w:rPr>
                <w:rFonts w:ascii="Times New Roman" w:eastAsia="Times New Roman" w:hAnsi="Times New Roman" w:cs="Times New Roman"/>
                <w:color w:val="000000"/>
                <w:sz w:val="22"/>
                <w:szCs w:val="22"/>
              </w:rPr>
              <w:t>Các bộ, cơ quan ngang bộ, cơ quan thuộc Chính phủ;</w:t>
            </w:r>
          </w:p>
          <w:p w14:paraId="2E95AA52" w14:textId="0AEEDA36" w:rsidR="002D3348" w:rsidRDefault="002D3348" w:rsidP="00EE5807">
            <w:pPr>
              <w:pBdr>
                <w:top w:val="nil"/>
                <w:left w:val="nil"/>
                <w:bottom w:val="nil"/>
                <w:right w:val="nil"/>
                <w:between w:val="nil"/>
              </w:pBdr>
              <w:tabs>
                <w:tab w:val="left" w:pos="130"/>
              </w:tabs>
              <w:ind w:left="-108"/>
              <w:jc w:val="both"/>
              <w:rPr>
                <w:rFonts w:ascii="Times New Roman" w:eastAsia="Times New Roman" w:hAnsi="Times New Roman" w:cs="Times New Roman"/>
                <w:color w:val="000000"/>
                <w:sz w:val="22"/>
                <w:szCs w:val="22"/>
                <w:lang w:val="en-GB"/>
              </w:rPr>
            </w:pPr>
            <w:r>
              <w:rPr>
                <w:rFonts w:ascii="Times New Roman" w:eastAsia="Times New Roman" w:hAnsi="Times New Roman" w:cs="Times New Roman"/>
                <w:color w:val="000000"/>
                <w:sz w:val="22"/>
                <w:szCs w:val="22"/>
                <w:lang w:val="en-GB"/>
              </w:rPr>
              <w:t>- Văn phòng Trung ương và các Ban của Đảng;</w:t>
            </w:r>
          </w:p>
          <w:p w14:paraId="19977AC4" w14:textId="1C5EB265" w:rsidR="002D3348" w:rsidRDefault="002D3348" w:rsidP="00EE5807">
            <w:pPr>
              <w:pBdr>
                <w:top w:val="nil"/>
                <w:left w:val="nil"/>
                <w:bottom w:val="nil"/>
                <w:right w:val="nil"/>
                <w:between w:val="nil"/>
              </w:pBdr>
              <w:tabs>
                <w:tab w:val="left" w:pos="130"/>
              </w:tabs>
              <w:ind w:left="-108"/>
              <w:jc w:val="both"/>
              <w:rPr>
                <w:rFonts w:ascii="Times New Roman" w:eastAsia="Times New Roman" w:hAnsi="Times New Roman" w:cs="Times New Roman"/>
                <w:color w:val="000000"/>
                <w:sz w:val="22"/>
                <w:szCs w:val="22"/>
                <w:lang w:val="en-GB"/>
              </w:rPr>
            </w:pPr>
            <w:r>
              <w:rPr>
                <w:rFonts w:ascii="Times New Roman" w:eastAsia="Times New Roman" w:hAnsi="Times New Roman" w:cs="Times New Roman"/>
                <w:color w:val="000000"/>
                <w:sz w:val="22"/>
                <w:szCs w:val="22"/>
                <w:lang w:val="en-GB"/>
              </w:rPr>
              <w:t>- Văn phòng Tổng Bí thư;</w:t>
            </w:r>
          </w:p>
          <w:p w14:paraId="1358E790" w14:textId="4DB08A0D" w:rsidR="002D3348" w:rsidRDefault="002D3348" w:rsidP="00EE5807">
            <w:pPr>
              <w:pBdr>
                <w:top w:val="nil"/>
                <w:left w:val="nil"/>
                <w:bottom w:val="nil"/>
                <w:right w:val="nil"/>
                <w:between w:val="nil"/>
              </w:pBdr>
              <w:tabs>
                <w:tab w:val="left" w:pos="130"/>
              </w:tabs>
              <w:ind w:left="-108"/>
              <w:jc w:val="both"/>
              <w:rPr>
                <w:rFonts w:ascii="Times New Roman" w:eastAsia="Times New Roman" w:hAnsi="Times New Roman" w:cs="Times New Roman"/>
                <w:color w:val="000000"/>
                <w:sz w:val="22"/>
                <w:szCs w:val="22"/>
                <w:lang w:val="en-GB"/>
              </w:rPr>
            </w:pPr>
            <w:r>
              <w:rPr>
                <w:rFonts w:ascii="Times New Roman" w:eastAsia="Times New Roman" w:hAnsi="Times New Roman" w:cs="Times New Roman"/>
                <w:color w:val="000000"/>
                <w:sz w:val="22"/>
                <w:szCs w:val="22"/>
                <w:lang w:val="en-GB"/>
              </w:rPr>
              <w:t>- Văn phòng Chủ tịch nước;</w:t>
            </w:r>
          </w:p>
          <w:p w14:paraId="08ACFE73" w14:textId="717BDCC1" w:rsidR="00E97D60" w:rsidRDefault="00E97D60" w:rsidP="00E97D60">
            <w:pPr>
              <w:pBdr>
                <w:top w:val="nil"/>
                <w:left w:val="nil"/>
                <w:bottom w:val="nil"/>
                <w:right w:val="nil"/>
                <w:between w:val="nil"/>
              </w:pBdr>
              <w:tabs>
                <w:tab w:val="left" w:pos="130"/>
              </w:tabs>
              <w:ind w:left="-108"/>
              <w:jc w:val="both"/>
              <w:rPr>
                <w:rFonts w:ascii="Times New Roman" w:eastAsia="Times New Roman" w:hAnsi="Times New Roman" w:cs="Times New Roman"/>
                <w:color w:val="000000"/>
                <w:sz w:val="22"/>
                <w:szCs w:val="22"/>
                <w:lang w:val="en-GB"/>
              </w:rPr>
            </w:pPr>
            <w:r>
              <w:rPr>
                <w:rFonts w:ascii="Times New Roman" w:eastAsia="Times New Roman" w:hAnsi="Times New Roman" w:cs="Times New Roman"/>
                <w:color w:val="000000"/>
                <w:sz w:val="22"/>
                <w:szCs w:val="22"/>
                <w:lang w:val="en-GB"/>
              </w:rPr>
              <w:t>- Văn phòng Quốc hội;</w:t>
            </w:r>
          </w:p>
          <w:p w14:paraId="606B6415" w14:textId="34BEAA3E" w:rsidR="002D3348" w:rsidRDefault="002D3348" w:rsidP="00EE5807">
            <w:pPr>
              <w:pBdr>
                <w:top w:val="nil"/>
                <w:left w:val="nil"/>
                <w:bottom w:val="nil"/>
                <w:right w:val="nil"/>
                <w:between w:val="nil"/>
              </w:pBdr>
              <w:tabs>
                <w:tab w:val="left" w:pos="130"/>
              </w:tabs>
              <w:ind w:left="-108"/>
              <w:jc w:val="both"/>
              <w:rPr>
                <w:rFonts w:ascii="Times New Roman" w:eastAsia="Times New Roman" w:hAnsi="Times New Roman" w:cs="Times New Roman"/>
                <w:color w:val="000000"/>
                <w:sz w:val="22"/>
                <w:szCs w:val="22"/>
                <w:lang w:val="en-GB"/>
              </w:rPr>
            </w:pPr>
            <w:r>
              <w:rPr>
                <w:rFonts w:ascii="Times New Roman" w:eastAsia="Times New Roman" w:hAnsi="Times New Roman" w:cs="Times New Roman"/>
                <w:color w:val="000000"/>
                <w:sz w:val="22"/>
                <w:szCs w:val="22"/>
                <w:lang w:val="en-GB"/>
              </w:rPr>
              <w:t>- Hội đồng Dân tộc và các Ủy ban của Quốc hội;</w:t>
            </w:r>
          </w:p>
          <w:p w14:paraId="3BC432ED" w14:textId="37DE448E" w:rsidR="002D3348" w:rsidRDefault="002D3348" w:rsidP="00EE5807">
            <w:pPr>
              <w:pBdr>
                <w:top w:val="nil"/>
                <w:left w:val="nil"/>
                <w:bottom w:val="nil"/>
                <w:right w:val="nil"/>
                <w:between w:val="nil"/>
              </w:pBdr>
              <w:tabs>
                <w:tab w:val="left" w:pos="130"/>
              </w:tabs>
              <w:ind w:left="-108"/>
              <w:jc w:val="both"/>
              <w:rPr>
                <w:rFonts w:ascii="Times New Roman" w:eastAsia="Times New Roman" w:hAnsi="Times New Roman" w:cs="Times New Roman"/>
                <w:color w:val="000000"/>
                <w:sz w:val="22"/>
                <w:szCs w:val="22"/>
                <w:lang w:val="en-GB"/>
              </w:rPr>
            </w:pPr>
            <w:r>
              <w:rPr>
                <w:rFonts w:ascii="Times New Roman" w:eastAsia="Times New Roman" w:hAnsi="Times New Roman" w:cs="Times New Roman"/>
                <w:color w:val="000000"/>
                <w:sz w:val="22"/>
                <w:szCs w:val="22"/>
                <w:lang w:val="en-GB"/>
              </w:rPr>
              <w:t>- Tòa án nhân dân tối cao;</w:t>
            </w:r>
          </w:p>
          <w:p w14:paraId="35AB301A" w14:textId="37D0CF7A" w:rsidR="002D3348" w:rsidRDefault="002D3348" w:rsidP="00EE5807">
            <w:pPr>
              <w:pBdr>
                <w:top w:val="nil"/>
                <w:left w:val="nil"/>
                <w:bottom w:val="nil"/>
                <w:right w:val="nil"/>
                <w:between w:val="nil"/>
              </w:pBdr>
              <w:tabs>
                <w:tab w:val="left" w:pos="130"/>
              </w:tabs>
              <w:ind w:left="-108"/>
              <w:jc w:val="both"/>
              <w:rPr>
                <w:rFonts w:ascii="Times New Roman" w:eastAsia="Times New Roman" w:hAnsi="Times New Roman" w:cs="Times New Roman"/>
                <w:color w:val="000000"/>
                <w:sz w:val="22"/>
                <w:szCs w:val="22"/>
                <w:lang w:val="en-GB"/>
              </w:rPr>
            </w:pPr>
            <w:r>
              <w:rPr>
                <w:rFonts w:ascii="Times New Roman" w:eastAsia="Times New Roman" w:hAnsi="Times New Roman" w:cs="Times New Roman"/>
                <w:color w:val="000000"/>
                <w:sz w:val="22"/>
                <w:szCs w:val="22"/>
                <w:lang w:val="en-GB"/>
              </w:rPr>
              <w:t>- Viện kiểm sát nhân dân tối cao;</w:t>
            </w:r>
          </w:p>
          <w:p w14:paraId="40254F4C" w14:textId="411358EE" w:rsidR="00D52511" w:rsidRDefault="00D52511" w:rsidP="00EE5807">
            <w:pPr>
              <w:pBdr>
                <w:top w:val="nil"/>
                <w:left w:val="nil"/>
                <w:bottom w:val="nil"/>
                <w:right w:val="nil"/>
                <w:between w:val="nil"/>
              </w:pBdr>
              <w:tabs>
                <w:tab w:val="left" w:pos="130"/>
              </w:tabs>
              <w:ind w:left="-108"/>
              <w:jc w:val="both"/>
              <w:rPr>
                <w:rFonts w:ascii="Times New Roman" w:eastAsia="Times New Roman" w:hAnsi="Times New Roman" w:cs="Times New Roman"/>
                <w:color w:val="000000"/>
                <w:sz w:val="22"/>
                <w:szCs w:val="22"/>
                <w:lang w:val="en-GB"/>
              </w:rPr>
            </w:pPr>
            <w:r>
              <w:rPr>
                <w:rFonts w:ascii="Times New Roman" w:eastAsia="Times New Roman" w:hAnsi="Times New Roman" w:cs="Times New Roman"/>
                <w:color w:val="000000"/>
                <w:sz w:val="22"/>
                <w:szCs w:val="22"/>
                <w:lang w:val="en-GB"/>
              </w:rPr>
              <w:t xml:space="preserve">- Ủy ban </w:t>
            </w:r>
            <w:r w:rsidR="00E97D60">
              <w:rPr>
                <w:rFonts w:ascii="Times New Roman" w:eastAsia="Times New Roman" w:hAnsi="Times New Roman" w:cs="Times New Roman"/>
                <w:color w:val="000000"/>
                <w:sz w:val="22"/>
                <w:szCs w:val="22"/>
                <w:lang w:val="en-GB"/>
              </w:rPr>
              <w:t>T</w:t>
            </w:r>
            <w:r>
              <w:rPr>
                <w:rFonts w:ascii="Times New Roman" w:eastAsia="Times New Roman" w:hAnsi="Times New Roman" w:cs="Times New Roman"/>
                <w:color w:val="000000"/>
                <w:sz w:val="22"/>
                <w:szCs w:val="22"/>
                <w:lang w:val="en-GB"/>
              </w:rPr>
              <w:t>rung ương Mặt trận Tổ quốc Việt Nam;</w:t>
            </w:r>
          </w:p>
          <w:p w14:paraId="3F4D046C" w14:textId="3F7C3FD7" w:rsidR="00EE5807" w:rsidRDefault="00EE5807" w:rsidP="00EE5807">
            <w:pPr>
              <w:pBdr>
                <w:top w:val="nil"/>
                <w:left w:val="nil"/>
                <w:bottom w:val="nil"/>
                <w:right w:val="nil"/>
                <w:between w:val="nil"/>
              </w:pBdr>
              <w:ind w:left="-108"/>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sidR="00E97D60">
              <w:rPr>
                <w:rFonts w:ascii="Times New Roman" w:eastAsia="Times New Roman" w:hAnsi="Times New Roman" w:cs="Times New Roman"/>
                <w:color w:val="000000"/>
                <w:sz w:val="22"/>
                <w:szCs w:val="22"/>
                <w:lang w:val="en-US"/>
              </w:rPr>
              <w:t>Tỉnh ủy, Thành ủy, HĐND, UBND các</w:t>
            </w:r>
            <w:r>
              <w:rPr>
                <w:rFonts w:ascii="Times New Roman" w:eastAsia="Times New Roman" w:hAnsi="Times New Roman" w:cs="Times New Roman"/>
                <w:color w:val="000000"/>
                <w:sz w:val="22"/>
                <w:szCs w:val="22"/>
              </w:rPr>
              <w:t xml:space="preserve"> tỉnh, thành phố trực thuộc </w:t>
            </w:r>
            <w:r w:rsidR="00E97D60">
              <w:rPr>
                <w:rFonts w:ascii="Times New Roman" w:eastAsia="Times New Roman" w:hAnsi="Times New Roman" w:cs="Times New Roman"/>
                <w:color w:val="000000"/>
                <w:sz w:val="22"/>
                <w:szCs w:val="22"/>
                <w:lang w:val="en-US"/>
              </w:rPr>
              <w:t>T</w:t>
            </w:r>
            <w:r>
              <w:rPr>
                <w:rFonts w:ascii="Times New Roman" w:eastAsia="Times New Roman" w:hAnsi="Times New Roman" w:cs="Times New Roman"/>
                <w:color w:val="000000"/>
                <w:sz w:val="22"/>
                <w:szCs w:val="22"/>
              </w:rPr>
              <w:t>rung ương;</w:t>
            </w:r>
          </w:p>
          <w:p w14:paraId="18838AF9" w14:textId="166D0179" w:rsidR="00E97D60" w:rsidRDefault="00EE5807" w:rsidP="00E97D60">
            <w:pPr>
              <w:pBdr>
                <w:top w:val="nil"/>
                <w:left w:val="nil"/>
                <w:bottom w:val="nil"/>
                <w:right w:val="nil"/>
                <w:between w:val="nil"/>
              </w:pBdr>
              <w:ind w:left="-108"/>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VPCP: BTCN, các PCN, Trợ lý TTg,</w:t>
            </w:r>
          </w:p>
          <w:p w14:paraId="7A5AE5E5" w14:textId="68A7E910" w:rsidR="00EE5807" w:rsidRDefault="00EE5807" w:rsidP="00E97D60">
            <w:pPr>
              <w:pBdr>
                <w:top w:val="nil"/>
                <w:left w:val="nil"/>
                <w:bottom w:val="nil"/>
                <w:right w:val="nil"/>
                <w:between w:val="nil"/>
              </w:pBdr>
              <w:ind w:left="-108"/>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các Vụ</w:t>
            </w:r>
            <w:r w:rsidR="00BE6633">
              <w:rPr>
                <w:rFonts w:ascii="Times New Roman" w:eastAsia="Times New Roman" w:hAnsi="Times New Roman" w:cs="Times New Roman"/>
                <w:color w:val="000000"/>
                <w:sz w:val="22"/>
                <w:szCs w:val="22"/>
                <w:lang w:val="en-GB"/>
              </w:rPr>
              <w:t xml:space="preserve">: </w:t>
            </w:r>
            <w:r w:rsidR="00E97D60">
              <w:rPr>
                <w:rFonts w:ascii="Times New Roman" w:eastAsia="Times New Roman" w:hAnsi="Times New Roman" w:cs="Times New Roman"/>
                <w:color w:val="000000"/>
                <w:sz w:val="22"/>
                <w:szCs w:val="22"/>
                <w:lang w:val="en-GB"/>
              </w:rPr>
              <w:t>KTTH</w:t>
            </w:r>
            <w:r w:rsidR="00D52511">
              <w:rPr>
                <w:rFonts w:ascii="Times New Roman" w:eastAsia="Times New Roman" w:hAnsi="Times New Roman" w:cs="Times New Roman"/>
                <w:color w:val="000000"/>
                <w:sz w:val="22"/>
                <w:szCs w:val="22"/>
                <w:lang w:val="en-GB"/>
              </w:rPr>
              <w:t>, CN</w:t>
            </w:r>
            <w:r w:rsidR="00BE6633">
              <w:rPr>
                <w:rFonts w:ascii="Times New Roman" w:eastAsia="Times New Roman" w:hAnsi="Times New Roman" w:cs="Times New Roman"/>
                <w:color w:val="000000"/>
                <w:sz w:val="22"/>
                <w:szCs w:val="22"/>
                <w:lang w:val="en-GB"/>
              </w:rPr>
              <w:t>, TCCV</w:t>
            </w:r>
            <w:r w:rsidR="00E97D60">
              <w:rPr>
                <w:rFonts w:ascii="Times New Roman" w:eastAsia="Times New Roman" w:hAnsi="Times New Roman" w:cs="Times New Roman"/>
                <w:color w:val="000000"/>
                <w:sz w:val="22"/>
                <w:szCs w:val="22"/>
                <w:lang w:val="en-GB"/>
              </w:rPr>
              <w:t>, Cổng TTĐT</w:t>
            </w:r>
            <w:r>
              <w:rPr>
                <w:rFonts w:ascii="Times New Roman" w:eastAsia="Times New Roman" w:hAnsi="Times New Roman" w:cs="Times New Roman"/>
                <w:color w:val="000000"/>
                <w:sz w:val="22"/>
                <w:szCs w:val="22"/>
              </w:rPr>
              <w:t xml:space="preserve">; </w:t>
            </w:r>
          </w:p>
          <w:p w14:paraId="120BB4A8" w14:textId="4E880E83" w:rsidR="00447550" w:rsidRPr="00EE5807" w:rsidRDefault="00EE5807" w:rsidP="00EE5807">
            <w:pPr>
              <w:ind w:left="-108"/>
              <w:rPr>
                <w:rFonts w:ascii="Times New Roman" w:hAnsi="Times New Roman" w:cs="Times New Roman"/>
                <w:lang w:val="en-US"/>
              </w:rPr>
            </w:pPr>
            <w:r>
              <w:rPr>
                <w:rFonts w:ascii="Times New Roman" w:eastAsia="Times New Roman" w:hAnsi="Times New Roman" w:cs="Times New Roman"/>
                <w:color w:val="000000"/>
                <w:sz w:val="22"/>
                <w:szCs w:val="22"/>
              </w:rPr>
              <w:t xml:space="preserve">- Lưu: VT, </w:t>
            </w:r>
            <w:r w:rsidR="00BC1EE0">
              <w:rPr>
                <w:rFonts w:ascii="Times New Roman" w:eastAsia="Times New Roman" w:hAnsi="Times New Roman" w:cs="Times New Roman"/>
                <w:color w:val="000000"/>
                <w:sz w:val="22"/>
                <w:szCs w:val="22"/>
                <w:lang w:val="en-US"/>
              </w:rPr>
              <w:t>QHĐP</w:t>
            </w:r>
            <w:r>
              <w:rPr>
                <w:rFonts w:ascii="Times New Roman" w:eastAsia="Times New Roman" w:hAnsi="Times New Roman" w:cs="Times New Roman"/>
                <w:color w:val="000000"/>
                <w:sz w:val="22"/>
                <w:szCs w:val="22"/>
              </w:rPr>
              <w:t>(2)</w:t>
            </w:r>
            <w:r w:rsidR="00BC1EE0">
              <w:rPr>
                <w:rFonts w:ascii="Times New Roman" w:eastAsia="Times New Roman" w:hAnsi="Times New Roman" w:cs="Times New Roman"/>
                <w:color w:val="000000"/>
                <w:sz w:val="22"/>
                <w:szCs w:val="22"/>
                <w:vertAlign w:val="subscript"/>
                <w:lang w:val="en-US"/>
              </w:rPr>
              <w:t>VQT</w:t>
            </w:r>
            <w:r>
              <w:rPr>
                <w:rFonts w:ascii="Times New Roman" w:eastAsia="Times New Roman" w:hAnsi="Times New Roman" w:cs="Times New Roman"/>
                <w:color w:val="000000"/>
                <w:sz w:val="22"/>
                <w:szCs w:val="22"/>
                <w:lang w:val="en-US"/>
              </w:rPr>
              <w:t>.</w:t>
            </w:r>
          </w:p>
        </w:tc>
        <w:tc>
          <w:tcPr>
            <w:tcW w:w="3827" w:type="dxa"/>
          </w:tcPr>
          <w:p w14:paraId="661E5AC2" w14:textId="549BE9F9" w:rsidR="00447550" w:rsidRDefault="00EE5807" w:rsidP="00C53BEA">
            <w:pPr>
              <w:jc w:val="center"/>
              <w:rPr>
                <w:rFonts w:ascii="Times New Roman" w:hAnsi="Times New Roman" w:cs="Times New Roman"/>
                <w:b/>
                <w:spacing w:val="-6"/>
                <w:sz w:val="28"/>
                <w:lang w:val="en-US"/>
              </w:rPr>
            </w:pPr>
            <w:r>
              <w:rPr>
                <w:rFonts w:ascii="Times New Roman" w:hAnsi="Times New Roman" w:cs="Times New Roman"/>
                <w:b/>
                <w:spacing w:val="-6"/>
                <w:sz w:val="28"/>
                <w:lang w:val="en-US"/>
              </w:rPr>
              <w:t>THỦ TƯỚNG</w:t>
            </w:r>
          </w:p>
          <w:p w14:paraId="72DB2A78" w14:textId="77777777" w:rsidR="00447550" w:rsidRPr="005E2260" w:rsidRDefault="00447550" w:rsidP="00C53BEA">
            <w:pPr>
              <w:autoSpaceDE w:val="0"/>
              <w:autoSpaceDN w:val="0"/>
              <w:adjustRightInd w:val="0"/>
              <w:jc w:val="center"/>
              <w:textAlignment w:val="center"/>
              <w:rPr>
                <w:rFonts w:ascii="Times New Roman" w:hAnsi="Times New Roman" w:cs="Times New Roman"/>
                <w:b/>
                <w:color w:val="FFFFFF" w:themeColor="background1"/>
                <w:szCs w:val="26"/>
              </w:rPr>
            </w:pPr>
            <w:r w:rsidRPr="005E2260">
              <w:rPr>
                <w:rFonts w:ascii="Times New Roman" w:hAnsi="Times New Roman" w:cs="Times New Roman"/>
                <w:b/>
                <w:szCs w:val="26"/>
              </w:rPr>
              <w:t xml:space="preserve"> </w:t>
            </w:r>
            <w:r w:rsidRPr="005E2260">
              <w:rPr>
                <w:rFonts w:ascii="Times New Roman" w:hAnsi="Times New Roman" w:cs="Times New Roman"/>
                <w:b/>
                <w:color w:val="FFFFFF" w:themeColor="background1"/>
                <w:sz w:val="96"/>
                <w:szCs w:val="26"/>
              </w:rPr>
              <w:t>[daky]</w:t>
            </w:r>
          </w:p>
          <w:p w14:paraId="6ED2D694" w14:textId="77777777" w:rsidR="00F65D19" w:rsidRDefault="00F65D19" w:rsidP="00E97D60">
            <w:pPr>
              <w:rPr>
                <w:rFonts w:ascii="Times New Roman" w:hAnsi="Times New Roman" w:cs="Times New Roman"/>
                <w:b/>
                <w:sz w:val="28"/>
                <w:szCs w:val="28"/>
                <w:lang w:val="en-US"/>
              </w:rPr>
            </w:pPr>
          </w:p>
          <w:p w14:paraId="5E74677F" w14:textId="09C37FB7" w:rsidR="00447550" w:rsidRPr="00EE5807" w:rsidRDefault="00E97D60" w:rsidP="00C53BEA">
            <w:pPr>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003E6AFE">
              <w:rPr>
                <w:rFonts w:ascii="Times New Roman" w:hAnsi="Times New Roman" w:cs="Times New Roman"/>
                <w:b/>
                <w:sz w:val="28"/>
                <w:szCs w:val="28"/>
                <w:lang w:val="en-US"/>
              </w:rPr>
              <w:t xml:space="preserve">  </w:t>
            </w:r>
            <w:r w:rsidR="007E6322">
              <w:rPr>
                <w:rFonts w:ascii="Times New Roman" w:hAnsi="Times New Roman" w:cs="Times New Roman"/>
                <w:b/>
                <w:sz w:val="28"/>
                <w:szCs w:val="28"/>
                <w:lang w:val="en-US"/>
              </w:rPr>
              <w:t>Phạm Minh Chính</w:t>
            </w:r>
          </w:p>
        </w:tc>
      </w:tr>
    </w:tbl>
    <w:p w14:paraId="657A5F3B" w14:textId="77777777" w:rsidR="001D077B" w:rsidRDefault="001D077B" w:rsidP="00F1709E">
      <w:pPr>
        <w:pBdr>
          <w:top w:val="nil"/>
          <w:left w:val="nil"/>
          <w:bottom w:val="nil"/>
          <w:right w:val="nil"/>
          <w:between w:val="nil"/>
        </w:pBdr>
        <w:spacing w:after="120"/>
        <w:jc w:val="both"/>
        <w:rPr>
          <w:rFonts w:ascii="Times New Roman" w:eastAsia="Times New Roman" w:hAnsi="Times New Roman" w:cs="Times New Roman"/>
          <w:color w:val="000000"/>
          <w:sz w:val="20"/>
          <w:szCs w:val="20"/>
        </w:rPr>
      </w:pPr>
      <w:bookmarkStart w:id="3" w:name="1fob9te" w:colFirst="0" w:colLast="0"/>
      <w:bookmarkEnd w:id="3"/>
    </w:p>
    <w:sectPr w:rsidR="001D077B" w:rsidSect="004B026E">
      <w:headerReference w:type="default" r:id="rId7"/>
      <w:pgSz w:w="11900" w:h="16840" w:code="9"/>
      <w:pgMar w:top="1134" w:right="1134" w:bottom="851" w:left="1985" w:header="624" w:footer="62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C7FE4" w14:textId="77777777" w:rsidR="00BD5299" w:rsidRDefault="00BD5299">
      <w:r>
        <w:separator/>
      </w:r>
    </w:p>
  </w:endnote>
  <w:endnote w:type="continuationSeparator" w:id="0">
    <w:p w14:paraId="2A93D0A3" w14:textId="77777777" w:rsidR="00BD5299" w:rsidRDefault="00BD5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DD698" w14:textId="77777777" w:rsidR="00BD5299" w:rsidRDefault="00BD5299">
      <w:r>
        <w:separator/>
      </w:r>
    </w:p>
  </w:footnote>
  <w:footnote w:type="continuationSeparator" w:id="0">
    <w:p w14:paraId="1872976F" w14:textId="77777777" w:rsidR="00BD5299" w:rsidRDefault="00BD52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6CED2" w14:textId="77777777" w:rsidR="001D077B" w:rsidRDefault="00EB19E1">
    <w:pPr>
      <w:pBdr>
        <w:top w:val="nil"/>
        <w:left w:val="nil"/>
        <w:bottom w:val="nil"/>
        <w:right w:val="nil"/>
        <w:between w:val="nil"/>
      </w:pBdr>
      <w:tabs>
        <w:tab w:val="center" w:pos="4680"/>
        <w:tab w:val="right" w:pos="9360"/>
      </w:tabs>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fldChar w:fldCharType="begin"/>
    </w:r>
    <w:r w:rsidR="00B12436">
      <w:rPr>
        <w:rFonts w:ascii="Times New Roman" w:eastAsia="Times New Roman" w:hAnsi="Times New Roman" w:cs="Times New Roman"/>
        <w:color w:val="000000"/>
        <w:sz w:val="26"/>
        <w:szCs w:val="26"/>
      </w:rPr>
      <w:instrText>PAGE</w:instrText>
    </w:r>
    <w:r>
      <w:rPr>
        <w:rFonts w:ascii="Times New Roman" w:eastAsia="Times New Roman" w:hAnsi="Times New Roman" w:cs="Times New Roman"/>
        <w:color w:val="000000"/>
        <w:sz w:val="26"/>
        <w:szCs w:val="26"/>
      </w:rPr>
      <w:fldChar w:fldCharType="separate"/>
    </w:r>
    <w:r w:rsidR="00E76575">
      <w:rPr>
        <w:rFonts w:ascii="Times New Roman" w:eastAsia="Times New Roman" w:hAnsi="Times New Roman" w:cs="Times New Roman"/>
        <w:noProof/>
        <w:color w:val="000000"/>
        <w:sz w:val="26"/>
        <w:szCs w:val="26"/>
      </w:rPr>
      <w:t>2</w:t>
    </w:r>
    <w:r>
      <w:rPr>
        <w:rFonts w:ascii="Times New Roman" w:eastAsia="Times New Roman" w:hAnsi="Times New Roman" w:cs="Times New Roman"/>
        <w:color w:val="000000"/>
        <w:sz w:val="26"/>
        <w:szCs w:val="26"/>
      </w:rPr>
      <w:fldChar w:fldCharType="end"/>
    </w:r>
  </w:p>
  <w:p w14:paraId="5559389D" w14:textId="77777777" w:rsidR="001D077B" w:rsidRDefault="001D077B">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77B"/>
    <w:rsid w:val="000005B5"/>
    <w:rsid w:val="000015C8"/>
    <w:rsid w:val="000027DA"/>
    <w:rsid w:val="00007C7B"/>
    <w:rsid w:val="00011A8B"/>
    <w:rsid w:val="000171D6"/>
    <w:rsid w:val="00023509"/>
    <w:rsid w:val="00024FA7"/>
    <w:rsid w:val="00032B07"/>
    <w:rsid w:val="0003346F"/>
    <w:rsid w:val="00034E26"/>
    <w:rsid w:val="000369FC"/>
    <w:rsid w:val="00036E46"/>
    <w:rsid w:val="00037696"/>
    <w:rsid w:val="00064EF0"/>
    <w:rsid w:val="00077188"/>
    <w:rsid w:val="00081A91"/>
    <w:rsid w:val="00083CF6"/>
    <w:rsid w:val="0008756A"/>
    <w:rsid w:val="0009069C"/>
    <w:rsid w:val="000A2510"/>
    <w:rsid w:val="000A2EFC"/>
    <w:rsid w:val="000E335F"/>
    <w:rsid w:val="000F1090"/>
    <w:rsid w:val="000F2AC8"/>
    <w:rsid w:val="0010615B"/>
    <w:rsid w:val="00107EE2"/>
    <w:rsid w:val="00115917"/>
    <w:rsid w:val="00125A3A"/>
    <w:rsid w:val="001315D6"/>
    <w:rsid w:val="001437C0"/>
    <w:rsid w:val="001440CC"/>
    <w:rsid w:val="001739D3"/>
    <w:rsid w:val="00192675"/>
    <w:rsid w:val="001A24FC"/>
    <w:rsid w:val="001A44FA"/>
    <w:rsid w:val="001B1D71"/>
    <w:rsid w:val="001C5837"/>
    <w:rsid w:val="001C5B4F"/>
    <w:rsid w:val="001D077B"/>
    <w:rsid w:val="001E39CD"/>
    <w:rsid w:val="001F73F1"/>
    <w:rsid w:val="002106D5"/>
    <w:rsid w:val="002124C7"/>
    <w:rsid w:val="0021718B"/>
    <w:rsid w:val="00236F8E"/>
    <w:rsid w:val="0024547B"/>
    <w:rsid w:val="00250D0B"/>
    <w:rsid w:val="0025453F"/>
    <w:rsid w:val="00262F9A"/>
    <w:rsid w:val="00265E08"/>
    <w:rsid w:val="0026723F"/>
    <w:rsid w:val="0027344B"/>
    <w:rsid w:val="002739F0"/>
    <w:rsid w:val="00274770"/>
    <w:rsid w:val="00293ADD"/>
    <w:rsid w:val="002A217F"/>
    <w:rsid w:val="002A3B76"/>
    <w:rsid w:val="002B2FD7"/>
    <w:rsid w:val="002B6AFB"/>
    <w:rsid w:val="002B6CE2"/>
    <w:rsid w:val="002C6F73"/>
    <w:rsid w:val="002C7980"/>
    <w:rsid w:val="002D3348"/>
    <w:rsid w:val="002D4055"/>
    <w:rsid w:val="002E605D"/>
    <w:rsid w:val="002F57A6"/>
    <w:rsid w:val="002F6BA8"/>
    <w:rsid w:val="003326CE"/>
    <w:rsid w:val="0033743F"/>
    <w:rsid w:val="00343DC4"/>
    <w:rsid w:val="00344F2A"/>
    <w:rsid w:val="0034709E"/>
    <w:rsid w:val="00374808"/>
    <w:rsid w:val="0038364C"/>
    <w:rsid w:val="003B6879"/>
    <w:rsid w:val="003C7115"/>
    <w:rsid w:val="003D5441"/>
    <w:rsid w:val="003E0643"/>
    <w:rsid w:val="003E6AFE"/>
    <w:rsid w:val="003F4E51"/>
    <w:rsid w:val="0040045E"/>
    <w:rsid w:val="00405BE8"/>
    <w:rsid w:val="004239DC"/>
    <w:rsid w:val="00426874"/>
    <w:rsid w:val="00432EC1"/>
    <w:rsid w:val="00441E4C"/>
    <w:rsid w:val="004462F8"/>
    <w:rsid w:val="00447550"/>
    <w:rsid w:val="00460A43"/>
    <w:rsid w:val="00470B6C"/>
    <w:rsid w:val="00471E09"/>
    <w:rsid w:val="004747A4"/>
    <w:rsid w:val="00475B27"/>
    <w:rsid w:val="0047701F"/>
    <w:rsid w:val="004875DA"/>
    <w:rsid w:val="00492253"/>
    <w:rsid w:val="004A2760"/>
    <w:rsid w:val="004A5E9E"/>
    <w:rsid w:val="004A622E"/>
    <w:rsid w:val="004B026E"/>
    <w:rsid w:val="004D1A32"/>
    <w:rsid w:val="004E3D86"/>
    <w:rsid w:val="004F13D6"/>
    <w:rsid w:val="004F22BB"/>
    <w:rsid w:val="005149A6"/>
    <w:rsid w:val="00530E7D"/>
    <w:rsid w:val="005352D0"/>
    <w:rsid w:val="00535659"/>
    <w:rsid w:val="00536CBE"/>
    <w:rsid w:val="005432F1"/>
    <w:rsid w:val="00543969"/>
    <w:rsid w:val="0054446D"/>
    <w:rsid w:val="00545034"/>
    <w:rsid w:val="00560984"/>
    <w:rsid w:val="005747C1"/>
    <w:rsid w:val="00580647"/>
    <w:rsid w:val="00581050"/>
    <w:rsid w:val="005A681F"/>
    <w:rsid w:val="005A7CBC"/>
    <w:rsid w:val="005C4BB3"/>
    <w:rsid w:val="005D0E29"/>
    <w:rsid w:val="005D1F6F"/>
    <w:rsid w:val="005D2AB3"/>
    <w:rsid w:val="005D3CA6"/>
    <w:rsid w:val="005D40B5"/>
    <w:rsid w:val="005E02D7"/>
    <w:rsid w:val="005F3B19"/>
    <w:rsid w:val="005F5757"/>
    <w:rsid w:val="006004B8"/>
    <w:rsid w:val="00605887"/>
    <w:rsid w:val="006106F9"/>
    <w:rsid w:val="006240F0"/>
    <w:rsid w:val="0063237B"/>
    <w:rsid w:val="00640349"/>
    <w:rsid w:val="00643CA6"/>
    <w:rsid w:val="00652D94"/>
    <w:rsid w:val="006612DE"/>
    <w:rsid w:val="006746E5"/>
    <w:rsid w:val="0068455C"/>
    <w:rsid w:val="006860AD"/>
    <w:rsid w:val="006874DA"/>
    <w:rsid w:val="00696985"/>
    <w:rsid w:val="00696AF9"/>
    <w:rsid w:val="006A0CAD"/>
    <w:rsid w:val="006A3F98"/>
    <w:rsid w:val="006B27F2"/>
    <w:rsid w:val="006B5858"/>
    <w:rsid w:val="006B7596"/>
    <w:rsid w:val="006D3383"/>
    <w:rsid w:val="006D56F2"/>
    <w:rsid w:val="006F10D3"/>
    <w:rsid w:val="006F1BEC"/>
    <w:rsid w:val="006F6AFA"/>
    <w:rsid w:val="00700335"/>
    <w:rsid w:val="007042D8"/>
    <w:rsid w:val="00716DDB"/>
    <w:rsid w:val="00721045"/>
    <w:rsid w:val="00721711"/>
    <w:rsid w:val="00731C1F"/>
    <w:rsid w:val="0074035A"/>
    <w:rsid w:val="00745F45"/>
    <w:rsid w:val="00750652"/>
    <w:rsid w:val="00761D18"/>
    <w:rsid w:val="0077183C"/>
    <w:rsid w:val="007749DA"/>
    <w:rsid w:val="007928DB"/>
    <w:rsid w:val="007C1F0D"/>
    <w:rsid w:val="007E6322"/>
    <w:rsid w:val="007E7518"/>
    <w:rsid w:val="007F0616"/>
    <w:rsid w:val="007F1F7A"/>
    <w:rsid w:val="00803B74"/>
    <w:rsid w:val="00811F16"/>
    <w:rsid w:val="00814DE7"/>
    <w:rsid w:val="00823F67"/>
    <w:rsid w:val="008374FE"/>
    <w:rsid w:val="00856FEC"/>
    <w:rsid w:val="00866763"/>
    <w:rsid w:val="00876F28"/>
    <w:rsid w:val="00880031"/>
    <w:rsid w:val="008857BB"/>
    <w:rsid w:val="00885893"/>
    <w:rsid w:val="00887D0D"/>
    <w:rsid w:val="00890735"/>
    <w:rsid w:val="0089097F"/>
    <w:rsid w:val="00895CE9"/>
    <w:rsid w:val="008A6579"/>
    <w:rsid w:val="008B01BD"/>
    <w:rsid w:val="008B1C4B"/>
    <w:rsid w:val="008B3556"/>
    <w:rsid w:val="008B4478"/>
    <w:rsid w:val="008D249F"/>
    <w:rsid w:val="008D7A99"/>
    <w:rsid w:val="008E52AD"/>
    <w:rsid w:val="008F5F6F"/>
    <w:rsid w:val="009078A4"/>
    <w:rsid w:val="00913852"/>
    <w:rsid w:val="00915CB4"/>
    <w:rsid w:val="00920E60"/>
    <w:rsid w:val="00922116"/>
    <w:rsid w:val="009421C0"/>
    <w:rsid w:val="00944949"/>
    <w:rsid w:val="009451F4"/>
    <w:rsid w:val="00947320"/>
    <w:rsid w:val="00952ADF"/>
    <w:rsid w:val="00954AF8"/>
    <w:rsid w:val="00955730"/>
    <w:rsid w:val="009654CB"/>
    <w:rsid w:val="00966B8D"/>
    <w:rsid w:val="00972A1A"/>
    <w:rsid w:val="009829E4"/>
    <w:rsid w:val="00985085"/>
    <w:rsid w:val="0098722E"/>
    <w:rsid w:val="00990070"/>
    <w:rsid w:val="00990115"/>
    <w:rsid w:val="009A1EF0"/>
    <w:rsid w:val="009A6B10"/>
    <w:rsid w:val="009B0107"/>
    <w:rsid w:val="009B28C5"/>
    <w:rsid w:val="009C2087"/>
    <w:rsid w:val="009C69A4"/>
    <w:rsid w:val="009E4D0A"/>
    <w:rsid w:val="009F5274"/>
    <w:rsid w:val="00A06DD7"/>
    <w:rsid w:val="00A20B05"/>
    <w:rsid w:val="00A34E9F"/>
    <w:rsid w:val="00A37A96"/>
    <w:rsid w:val="00A51B69"/>
    <w:rsid w:val="00A62520"/>
    <w:rsid w:val="00A67C0D"/>
    <w:rsid w:val="00A85E38"/>
    <w:rsid w:val="00A90375"/>
    <w:rsid w:val="00A95BD9"/>
    <w:rsid w:val="00A9760D"/>
    <w:rsid w:val="00AC3DA7"/>
    <w:rsid w:val="00AC5252"/>
    <w:rsid w:val="00AE06F9"/>
    <w:rsid w:val="00AE292A"/>
    <w:rsid w:val="00AF15C6"/>
    <w:rsid w:val="00B03A4A"/>
    <w:rsid w:val="00B0557E"/>
    <w:rsid w:val="00B11D58"/>
    <w:rsid w:val="00B12436"/>
    <w:rsid w:val="00B13194"/>
    <w:rsid w:val="00B23A53"/>
    <w:rsid w:val="00B247C0"/>
    <w:rsid w:val="00B24A6A"/>
    <w:rsid w:val="00B30B85"/>
    <w:rsid w:val="00B3552A"/>
    <w:rsid w:val="00B360EF"/>
    <w:rsid w:val="00B37D03"/>
    <w:rsid w:val="00B445D4"/>
    <w:rsid w:val="00B541EC"/>
    <w:rsid w:val="00B625E1"/>
    <w:rsid w:val="00B63C06"/>
    <w:rsid w:val="00B8171D"/>
    <w:rsid w:val="00B845D2"/>
    <w:rsid w:val="00B910A3"/>
    <w:rsid w:val="00BA15C7"/>
    <w:rsid w:val="00BA2530"/>
    <w:rsid w:val="00BA4098"/>
    <w:rsid w:val="00BA6221"/>
    <w:rsid w:val="00BB3BBD"/>
    <w:rsid w:val="00BC1EE0"/>
    <w:rsid w:val="00BC674A"/>
    <w:rsid w:val="00BD5299"/>
    <w:rsid w:val="00BD6AC1"/>
    <w:rsid w:val="00BD72F6"/>
    <w:rsid w:val="00BE03BE"/>
    <w:rsid w:val="00BE5D4A"/>
    <w:rsid w:val="00BE6633"/>
    <w:rsid w:val="00BF3A2B"/>
    <w:rsid w:val="00C00FFD"/>
    <w:rsid w:val="00C3297E"/>
    <w:rsid w:val="00C350AB"/>
    <w:rsid w:val="00C40CA7"/>
    <w:rsid w:val="00C41E46"/>
    <w:rsid w:val="00C4360F"/>
    <w:rsid w:val="00C47ED2"/>
    <w:rsid w:val="00C50F84"/>
    <w:rsid w:val="00C53D11"/>
    <w:rsid w:val="00C675ED"/>
    <w:rsid w:val="00C71F87"/>
    <w:rsid w:val="00C73E21"/>
    <w:rsid w:val="00CA06AC"/>
    <w:rsid w:val="00CA3E4D"/>
    <w:rsid w:val="00CB12A3"/>
    <w:rsid w:val="00CC08DE"/>
    <w:rsid w:val="00CD705B"/>
    <w:rsid w:val="00CE5398"/>
    <w:rsid w:val="00CF070A"/>
    <w:rsid w:val="00D01FFE"/>
    <w:rsid w:val="00D16310"/>
    <w:rsid w:val="00D32BEB"/>
    <w:rsid w:val="00D42F9C"/>
    <w:rsid w:val="00D43C9B"/>
    <w:rsid w:val="00D45865"/>
    <w:rsid w:val="00D52511"/>
    <w:rsid w:val="00D61A80"/>
    <w:rsid w:val="00D631D5"/>
    <w:rsid w:val="00D63712"/>
    <w:rsid w:val="00D6757B"/>
    <w:rsid w:val="00D73801"/>
    <w:rsid w:val="00D969C9"/>
    <w:rsid w:val="00D97895"/>
    <w:rsid w:val="00DA0633"/>
    <w:rsid w:val="00DB18D1"/>
    <w:rsid w:val="00DB25CF"/>
    <w:rsid w:val="00DB41CC"/>
    <w:rsid w:val="00DB4F9E"/>
    <w:rsid w:val="00DD6F35"/>
    <w:rsid w:val="00DF19EF"/>
    <w:rsid w:val="00E02111"/>
    <w:rsid w:val="00E12154"/>
    <w:rsid w:val="00E13AA7"/>
    <w:rsid w:val="00E13D97"/>
    <w:rsid w:val="00E164B4"/>
    <w:rsid w:val="00E1710A"/>
    <w:rsid w:val="00E21FC0"/>
    <w:rsid w:val="00E220F0"/>
    <w:rsid w:val="00E34167"/>
    <w:rsid w:val="00E36E7C"/>
    <w:rsid w:val="00E512F6"/>
    <w:rsid w:val="00E54C50"/>
    <w:rsid w:val="00E550BA"/>
    <w:rsid w:val="00E56760"/>
    <w:rsid w:val="00E75DF0"/>
    <w:rsid w:val="00E76575"/>
    <w:rsid w:val="00E803B8"/>
    <w:rsid w:val="00E80A9C"/>
    <w:rsid w:val="00E97D60"/>
    <w:rsid w:val="00EB0187"/>
    <w:rsid w:val="00EB02BF"/>
    <w:rsid w:val="00EB19E1"/>
    <w:rsid w:val="00EC2189"/>
    <w:rsid w:val="00EC3C97"/>
    <w:rsid w:val="00EC46C1"/>
    <w:rsid w:val="00EE5807"/>
    <w:rsid w:val="00EF64C6"/>
    <w:rsid w:val="00F01AB5"/>
    <w:rsid w:val="00F02F46"/>
    <w:rsid w:val="00F073F0"/>
    <w:rsid w:val="00F16685"/>
    <w:rsid w:val="00F1709E"/>
    <w:rsid w:val="00F3065D"/>
    <w:rsid w:val="00F32BC1"/>
    <w:rsid w:val="00F33BEB"/>
    <w:rsid w:val="00F349C1"/>
    <w:rsid w:val="00F414BF"/>
    <w:rsid w:val="00F4264F"/>
    <w:rsid w:val="00F526AB"/>
    <w:rsid w:val="00F54BFD"/>
    <w:rsid w:val="00F55D8B"/>
    <w:rsid w:val="00F65D19"/>
    <w:rsid w:val="00F7256F"/>
    <w:rsid w:val="00F73D45"/>
    <w:rsid w:val="00F84DE8"/>
    <w:rsid w:val="00F9143A"/>
    <w:rsid w:val="00FA7B92"/>
    <w:rsid w:val="00FB11E4"/>
    <w:rsid w:val="00FB19E5"/>
    <w:rsid w:val="00FC3427"/>
    <w:rsid w:val="00FD36D9"/>
    <w:rsid w:val="00FE314F"/>
    <w:rsid w:val="00FF43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701A1"/>
  <w15:docId w15:val="{F6B7A063-889C-484F-88CF-9562E77DC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vi-VN" w:eastAsia="zh-CN"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B19E1"/>
  </w:style>
  <w:style w:type="paragraph" w:styleId="Heading1">
    <w:name w:val="heading 1"/>
    <w:basedOn w:val="Normal"/>
    <w:next w:val="Normal"/>
    <w:rsid w:val="00EB19E1"/>
    <w:pPr>
      <w:keepNext/>
      <w:keepLines/>
      <w:spacing w:before="480" w:after="120"/>
      <w:outlineLvl w:val="0"/>
    </w:pPr>
    <w:rPr>
      <w:b/>
      <w:sz w:val="48"/>
      <w:szCs w:val="48"/>
    </w:rPr>
  </w:style>
  <w:style w:type="paragraph" w:styleId="Heading2">
    <w:name w:val="heading 2"/>
    <w:basedOn w:val="Normal"/>
    <w:next w:val="Normal"/>
    <w:rsid w:val="00EB19E1"/>
    <w:pPr>
      <w:keepNext/>
      <w:keepLines/>
      <w:spacing w:before="360" w:after="80"/>
      <w:outlineLvl w:val="1"/>
    </w:pPr>
    <w:rPr>
      <w:b/>
      <w:sz w:val="36"/>
      <w:szCs w:val="36"/>
    </w:rPr>
  </w:style>
  <w:style w:type="paragraph" w:styleId="Heading3">
    <w:name w:val="heading 3"/>
    <w:basedOn w:val="Normal"/>
    <w:next w:val="Normal"/>
    <w:rsid w:val="00EB19E1"/>
    <w:pPr>
      <w:keepNext/>
      <w:keepLines/>
      <w:spacing w:before="280" w:after="80"/>
      <w:outlineLvl w:val="2"/>
    </w:pPr>
    <w:rPr>
      <w:b/>
      <w:sz w:val="28"/>
      <w:szCs w:val="28"/>
    </w:rPr>
  </w:style>
  <w:style w:type="paragraph" w:styleId="Heading4">
    <w:name w:val="heading 4"/>
    <w:basedOn w:val="Normal"/>
    <w:next w:val="Normal"/>
    <w:rsid w:val="00EB19E1"/>
    <w:pPr>
      <w:keepNext/>
      <w:keepLines/>
      <w:spacing w:before="240" w:after="40"/>
      <w:outlineLvl w:val="3"/>
    </w:pPr>
    <w:rPr>
      <w:b/>
    </w:rPr>
  </w:style>
  <w:style w:type="paragraph" w:styleId="Heading5">
    <w:name w:val="heading 5"/>
    <w:basedOn w:val="Normal"/>
    <w:next w:val="Normal"/>
    <w:rsid w:val="00EB19E1"/>
    <w:pPr>
      <w:keepNext/>
      <w:keepLines/>
      <w:spacing w:before="220" w:after="40"/>
      <w:outlineLvl w:val="4"/>
    </w:pPr>
    <w:rPr>
      <w:b/>
      <w:sz w:val="22"/>
      <w:szCs w:val="22"/>
    </w:rPr>
  </w:style>
  <w:style w:type="paragraph" w:styleId="Heading6">
    <w:name w:val="heading 6"/>
    <w:basedOn w:val="Normal"/>
    <w:next w:val="Normal"/>
    <w:rsid w:val="00EB19E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B19E1"/>
    <w:pPr>
      <w:keepNext/>
      <w:keepLines/>
      <w:spacing w:before="480" w:after="120"/>
    </w:pPr>
    <w:rPr>
      <w:b/>
      <w:sz w:val="72"/>
      <w:szCs w:val="72"/>
    </w:rPr>
  </w:style>
  <w:style w:type="paragraph" w:styleId="Subtitle">
    <w:name w:val="Subtitle"/>
    <w:basedOn w:val="Normal"/>
    <w:next w:val="Normal"/>
    <w:rsid w:val="00EB19E1"/>
    <w:pPr>
      <w:keepNext/>
      <w:keepLines/>
      <w:spacing w:before="360" w:after="80"/>
    </w:pPr>
    <w:rPr>
      <w:rFonts w:ascii="Georgia" w:eastAsia="Georgia" w:hAnsi="Georgia" w:cs="Georgia"/>
      <w:i/>
      <w:color w:val="666666"/>
      <w:sz w:val="48"/>
      <w:szCs w:val="48"/>
    </w:rPr>
  </w:style>
  <w:style w:type="table" w:customStyle="1" w:styleId="a">
    <w:basedOn w:val="TableNormal"/>
    <w:rsid w:val="00EB19E1"/>
    <w:tblPr>
      <w:tblStyleRowBandSize w:val="1"/>
      <w:tblStyleColBandSize w:val="1"/>
    </w:tblPr>
  </w:style>
  <w:style w:type="table" w:customStyle="1" w:styleId="a0">
    <w:basedOn w:val="TableNormal"/>
    <w:rsid w:val="00EB19E1"/>
    <w:tblPr>
      <w:tblStyleRowBandSize w:val="1"/>
      <w:tblStyleColBandSize w:val="1"/>
    </w:tblPr>
  </w:style>
  <w:style w:type="paragraph" w:styleId="BalloonText">
    <w:name w:val="Balloon Text"/>
    <w:basedOn w:val="Normal"/>
    <w:link w:val="BalloonTextChar"/>
    <w:uiPriority w:val="99"/>
    <w:semiHidden/>
    <w:unhideWhenUsed/>
    <w:rsid w:val="00C00F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FFD"/>
    <w:rPr>
      <w:rFonts w:ascii="Segoe UI" w:hAnsi="Segoe UI" w:cs="Segoe UI"/>
      <w:sz w:val="18"/>
      <w:szCs w:val="18"/>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 Char,ft"/>
    <w:basedOn w:val="Normal"/>
    <w:link w:val="FootnoteTextChar"/>
    <w:uiPriority w:val="99"/>
    <w:qFormat/>
    <w:rsid w:val="001437C0"/>
    <w:pPr>
      <w:widowControl/>
      <w:tabs>
        <w:tab w:val="left" w:pos="187"/>
      </w:tabs>
      <w:spacing w:before="120" w:line="220" w:lineRule="exact"/>
      <w:jc w:val="both"/>
    </w:pPr>
    <w:rPr>
      <w:rFonts w:ascii="Times New Roman" w:eastAsiaTheme="minorEastAsia" w:hAnsi="Times New Roman" w:cs="Times New Roman"/>
      <w:i/>
      <w:szCs w:val="20"/>
      <w:lang w:val="x-none" w:eastAsia="x-none"/>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 Char Char,ft Char"/>
    <w:basedOn w:val="DefaultParagraphFont"/>
    <w:link w:val="FootnoteText"/>
    <w:uiPriority w:val="99"/>
    <w:qFormat/>
    <w:rsid w:val="001437C0"/>
    <w:rPr>
      <w:rFonts w:ascii="Times New Roman" w:eastAsiaTheme="minorEastAsia" w:hAnsi="Times New Roman" w:cs="Times New Roman"/>
      <w:i/>
      <w:szCs w:val="20"/>
      <w:lang w:val="x-none" w:eastAsia="x-none"/>
    </w:rPr>
  </w:style>
  <w:style w:type="character" w:styleId="FootnoteReference">
    <w:name w:val="footnote reference"/>
    <w:aliases w:val="Footnote,Footnote text,ftref,BearingPoint,16 Point,Superscript 6 Point,fr,Footnote Text1,f,Ref,de nota al pie,Footnote + Arial,10 pt,Black,Footnote Text11,(NECG) Footnote Reference,BVI fnr,footnote ref,Footnote dich,SUPERS,R, BVI fnr"/>
    <w:link w:val="CharChar1CharCharCharChar1CharCharCharCharCharCharCharChar"/>
    <w:uiPriority w:val="99"/>
    <w:qFormat/>
    <w:rsid w:val="001437C0"/>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1437C0"/>
    <w:pPr>
      <w:widowControl/>
      <w:spacing w:after="160" w:line="240" w:lineRule="exact"/>
    </w:pPr>
    <w:rPr>
      <w:vertAlign w:val="superscript"/>
    </w:rPr>
  </w:style>
  <w:style w:type="character" w:styleId="CommentReference">
    <w:name w:val="annotation reference"/>
    <w:basedOn w:val="DefaultParagraphFont"/>
    <w:uiPriority w:val="99"/>
    <w:semiHidden/>
    <w:unhideWhenUsed/>
    <w:rsid w:val="00B30B85"/>
    <w:rPr>
      <w:sz w:val="16"/>
      <w:szCs w:val="16"/>
    </w:rPr>
  </w:style>
  <w:style w:type="paragraph" w:styleId="CommentText">
    <w:name w:val="annotation text"/>
    <w:basedOn w:val="Normal"/>
    <w:link w:val="CommentTextChar"/>
    <w:uiPriority w:val="99"/>
    <w:unhideWhenUsed/>
    <w:rsid w:val="00B30B85"/>
    <w:rPr>
      <w:sz w:val="20"/>
      <w:szCs w:val="20"/>
    </w:rPr>
  </w:style>
  <w:style w:type="character" w:customStyle="1" w:styleId="CommentTextChar">
    <w:name w:val="Comment Text Char"/>
    <w:basedOn w:val="DefaultParagraphFont"/>
    <w:link w:val="CommentText"/>
    <w:uiPriority w:val="99"/>
    <w:rsid w:val="00B30B85"/>
    <w:rPr>
      <w:sz w:val="20"/>
      <w:szCs w:val="20"/>
    </w:rPr>
  </w:style>
  <w:style w:type="paragraph" w:styleId="CommentSubject">
    <w:name w:val="annotation subject"/>
    <w:basedOn w:val="CommentText"/>
    <w:next w:val="CommentText"/>
    <w:link w:val="CommentSubjectChar"/>
    <w:uiPriority w:val="99"/>
    <w:semiHidden/>
    <w:unhideWhenUsed/>
    <w:rsid w:val="00B30B85"/>
    <w:rPr>
      <w:b/>
      <w:bCs/>
    </w:rPr>
  </w:style>
  <w:style w:type="character" w:customStyle="1" w:styleId="CommentSubjectChar">
    <w:name w:val="Comment Subject Char"/>
    <w:basedOn w:val="CommentTextChar"/>
    <w:link w:val="CommentSubject"/>
    <w:uiPriority w:val="99"/>
    <w:semiHidden/>
    <w:rsid w:val="00B30B85"/>
    <w:rPr>
      <w:b/>
      <w:bCs/>
      <w:sz w:val="20"/>
      <w:szCs w:val="20"/>
    </w:rPr>
  </w:style>
  <w:style w:type="paragraph" w:styleId="Revision">
    <w:name w:val="Revision"/>
    <w:hidden/>
    <w:uiPriority w:val="99"/>
    <w:semiHidden/>
    <w:rsid w:val="00EB02BF"/>
    <w:pPr>
      <w:widowControl/>
    </w:pPr>
  </w:style>
  <w:style w:type="character" w:customStyle="1" w:styleId="apple-converted-space">
    <w:name w:val="apple-converted-space"/>
    <w:basedOn w:val="DefaultParagraphFont"/>
    <w:rsid w:val="005F3B19"/>
  </w:style>
  <w:style w:type="character" w:styleId="Strong">
    <w:name w:val="Strong"/>
    <w:basedOn w:val="DefaultParagraphFont"/>
    <w:uiPriority w:val="22"/>
    <w:qFormat/>
    <w:rsid w:val="005F3B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697471">
      <w:bodyDiv w:val="1"/>
      <w:marLeft w:val="0"/>
      <w:marRight w:val="0"/>
      <w:marTop w:val="0"/>
      <w:marBottom w:val="0"/>
      <w:divBdr>
        <w:top w:val="none" w:sz="0" w:space="0" w:color="auto"/>
        <w:left w:val="none" w:sz="0" w:space="0" w:color="auto"/>
        <w:bottom w:val="none" w:sz="0" w:space="0" w:color="auto"/>
        <w:right w:val="none" w:sz="0" w:space="0" w:color="auto"/>
      </w:divBdr>
    </w:div>
    <w:div w:id="839153124">
      <w:bodyDiv w:val="1"/>
      <w:marLeft w:val="0"/>
      <w:marRight w:val="0"/>
      <w:marTop w:val="0"/>
      <w:marBottom w:val="0"/>
      <w:divBdr>
        <w:top w:val="none" w:sz="0" w:space="0" w:color="auto"/>
        <w:left w:val="none" w:sz="0" w:space="0" w:color="auto"/>
        <w:bottom w:val="none" w:sz="0" w:space="0" w:color="auto"/>
        <w:right w:val="none" w:sz="0" w:space="0" w:color="auto"/>
      </w:divBdr>
    </w:div>
    <w:div w:id="1183590745">
      <w:bodyDiv w:val="1"/>
      <w:marLeft w:val="0"/>
      <w:marRight w:val="0"/>
      <w:marTop w:val="0"/>
      <w:marBottom w:val="0"/>
      <w:divBdr>
        <w:top w:val="none" w:sz="0" w:space="0" w:color="auto"/>
        <w:left w:val="none" w:sz="0" w:space="0" w:color="auto"/>
        <w:bottom w:val="none" w:sz="0" w:space="0" w:color="auto"/>
        <w:right w:val="none" w:sz="0" w:space="0" w:color="auto"/>
      </w:divBdr>
    </w:div>
    <w:div w:id="1256597199">
      <w:bodyDiv w:val="1"/>
      <w:marLeft w:val="0"/>
      <w:marRight w:val="0"/>
      <w:marTop w:val="0"/>
      <w:marBottom w:val="0"/>
      <w:divBdr>
        <w:top w:val="none" w:sz="0" w:space="0" w:color="auto"/>
        <w:left w:val="none" w:sz="0" w:space="0" w:color="auto"/>
        <w:bottom w:val="none" w:sz="0" w:space="0" w:color="auto"/>
        <w:right w:val="none" w:sz="0" w:space="0" w:color="auto"/>
      </w:divBdr>
    </w:div>
    <w:div w:id="21072655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1DE54-51F9-4304-9A56-89490B15F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NINH</dc:creator>
  <cp:lastModifiedBy>User1</cp:lastModifiedBy>
  <cp:revision>33</cp:revision>
  <cp:lastPrinted>2025-07-21T10:50:00Z</cp:lastPrinted>
  <dcterms:created xsi:type="dcterms:W3CDTF">2025-06-02T08:49:00Z</dcterms:created>
  <dcterms:modified xsi:type="dcterms:W3CDTF">2025-07-31T00:47:00Z</dcterms:modified>
</cp:coreProperties>
</file>